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65834A" w14:textId="729259D4" w:rsidR="00520CFE" w:rsidRPr="00A47E13" w:rsidRDefault="00AF1775" w:rsidP="00520CFE">
      <w:pPr>
        <w:pStyle w:val="tituloAcuerdo"/>
        <w:rPr>
          <w:rFonts w:ascii="Geomanist" w:eastAsiaTheme="minorEastAsia" w:hAnsi="Geomanist" w:cstheme="minorBidi"/>
          <w:sz w:val="20"/>
          <w:szCs w:val="20"/>
          <w:lang w:eastAsia="en-US"/>
        </w:rPr>
      </w:pPr>
      <w:r>
        <w:rPr>
          <w:rFonts w:ascii="Geomanist" w:hAnsi="Geomanist" w:cstheme="majorBidi"/>
          <w:caps/>
          <w:color w:val="7030A0"/>
          <w:sz w:val="21"/>
          <w:szCs w:val="36"/>
          <w:lang w:val="es-ES_tradnl" w:eastAsia="en-US"/>
        </w:rPr>
        <w:t xml:space="preserve">11.4 PRESENTACIÓN Y, EN SU CASO, APROBACIÓN Y/O RATIFICACIÓN DE INTEGRANTES DEL COMITÉ EXTERNO DE EVALUACIÓN. </w:t>
      </w:r>
    </w:p>
    <w:p w14:paraId="188020EF" w14:textId="77777777" w:rsidR="00520CFE" w:rsidRPr="00A47E13" w:rsidRDefault="00520CFE" w:rsidP="00520CFE">
      <w:pPr>
        <w:tabs>
          <w:tab w:val="left" w:pos="1063"/>
        </w:tabs>
        <w:jc w:val="both"/>
        <w:rPr>
          <w:rFonts w:ascii="Geomanist" w:hAnsi="Geomanist"/>
          <w:sz w:val="20"/>
          <w:szCs w:val="20"/>
        </w:rPr>
      </w:pPr>
    </w:p>
    <w:p w14:paraId="067C292D" w14:textId="77777777" w:rsidR="00520CFE" w:rsidRPr="009822D8" w:rsidRDefault="00520CFE" w:rsidP="00520CFE">
      <w:pPr>
        <w:tabs>
          <w:tab w:val="left" w:pos="1063"/>
        </w:tabs>
        <w:jc w:val="center"/>
        <w:rPr>
          <w:rFonts w:ascii="Geomanist" w:eastAsia="Calibri" w:hAnsi="Geomanist" w:cstheme="majorBidi"/>
          <w:b/>
          <w:caps/>
          <w:color w:val="7030A0"/>
          <w:sz w:val="21"/>
          <w:szCs w:val="36"/>
          <w:lang w:val="es-ES_tradnl"/>
        </w:rPr>
      </w:pPr>
      <w:r w:rsidRPr="009822D8">
        <w:rPr>
          <w:rFonts w:ascii="Geomanist" w:eastAsia="Calibri" w:hAnsi="Geomanist" w:cstheme="majorBidi"/>
          <w:b/>
          <w:caps/>
          <w:color w:val="7030A0"/>
          <w:sz w:val="21"/>
          <w:szCs w:val="36"/>
          <w:lang w:val="es-ES_tradnl"/>
        </w:rPr>
        <w:t>MOTIVACIÓN</w:t>
      </w:r>
    </w:p>
    <w:p w14:paraId="2A6DC93A" w14:textId="77777777" w:rsidR="00520CFE" w:rsidRPr="00A47E13" w:rsidRDefault="00520CFE" w:rsidP="00520CFE">
      <w:pPr>
        <w:tabs>
          <w:tab w:val="left" w:pos="1063"/>
        </w:tabs>
        <w:jc w:val="center"/>
        <w:rPr>
          <w:rFonts w:ascii="Geomanist" w:hAnsi="Geomanist"/>
          <w:b/>
          <w:sz w:val="20"/>
          <w:szCs w:val="20"/>
        </w:rPr>
      </w:pPr>
    </w:p>
    <w:p w14:paraId="50CD7648" w14:textId="1D1E6B09" w:rsidR="00520CFE" w:rsidRDefault="00AF1775" w:rsidP="00520CFE">
      <w:pPr>
        <w:tabs>
          <w:tab w:val="left" w:pos="1063"/>
        </w:tabs>
        <w:jc w:val="both"/>
        <w:rPr>
          <w:rFonts w:ascii="Geomanist" w:hAnsi="Geomanist"/>
          <w:sz w:val="20"/>
          <w:szCs w:val="20"/>
        </w:rPr>
      </w:pPr>
      <w:r>
        <w:rPr>
          <w:rFonts w:ascii="Geomanist" w:hAnsi="Geomanist"/>
          <w:sz w:val="20"/>
          <w:szCs w:val="20"/>
        </w:rPr>
        <w:t xml:space="preserve">En virtud de la conclusión del primer periodo (2023-2024) de las Dras. Jacinta </w:t>
      </w:r>
      <w:proofErr w:type="spellStart"/>
      <w:r>
        <w:rPr>
          <w:rFonts w:ascii="Geomanist" w:hAnsi="Geomanist"/>
          <w:sz w:val="20"/>
          <w:szCs w:val="20"/>
        </w:rPr>
        <w:t>Palerm</w:t>
      </w:r>
      <w:proofErr w:type="spellEnd"/>
      <w:r>
        <w:rPr>
          <w:rFonts w:ascii="Geomanist" w:hAnsi="Geomanist"/>
          <w:sz w:val="20"/>
          <w:szCs w:val="20"/>
        </w:rPr>
        <w:t xml:space="preserve"> </w:t>
      </w:r>
      <w:proofErr w:type="spellStart"/>
      <w:r>
        <w:rPr>
          <w:rFonts w:ascii="Geomanist" w:hAnsi="Geomanist"/>
          <w:sz w:val="20"/>
          <w:szCs w:val="20"/>
        </w:rPr>
        <w:t>Viqueira</w:t>
      </w:r>
      <w:proofErr w:type="spellEnd"/>
      <w:r>
        <w:rPr>
          <w:rFonts w:ascii="Geomanist" w:hAnsi="Geomanist"/>
          <w:sz w:val="20"/>
          <w:szCs w:val="20"/>
        </w:rPr>
        <w:t xml:space="preserve">, María Lorena Soto Pinto y el periodo próximo a concluir de las Dras. Martha </w:t>
      </w:r>
      <w:proofErr w:type="spellStart"/>
      <w:r>
        <w:rPr>
          <w:rFonts w:ascii="Geomanist" w:hAnsi="Geomanist"/>
          <w:sz w:val="20"/>
          <w:szCs w:val="20"/>
        </w:rPr>
        <w:t>Astier</w:t>
      </w:r>
      <w:proofErr w:type="spellEnd"/>
      <w:r>
        <w:rPr>
          <w:rFonts w:ascii="Geomanist" w:hAnsi="Geomanist"/>
          <w:sz w:val="20"/>
          <w:szCs w:val="20"/>
        </w:rPr>
        <w:t xml:space="preserve"> Calderón, María Amalia Gracias y los </w:t>
      </w:r>
      <w:proofErr w:type="spellStart"/>
      <w:r>
        <w:rPr>
          <w:rFonts w:ascii="Geomanist" w:hAnsi="Geomanist"/>
          <w:sz w:val="20"/>
          <w:szCs w:val="20"/>
        </w:rPr>
        <w:t>Drs</w:t>
      </w:r>
      <w:proofErr w:type="spellEnd"/>
      <w:r>
        <w:rPr>
          <w:rFonts w:ascii="Geomanist" w:hAnsi="Geomanist"/>
          <w:sz w:val="20"/>
          <w:szCs w:val="20"/>
        </w:rPr>
        <w:t xml:space="preserve">. Gerardo </w:t>
      </w:r>
      <w:proofErr w:type="spellStart"/>
      <w:r>
        <w:rPr>
          <w:rFonts w:ascii="Geomanist" w:hAnsi="Geomanist"/>
          <w:sz w:val="20"/>
          <w:szCs w:val="20"/>
        </w:rPr>
        <w:t>Bocco</w:t>
      </w:r>
      <w:proofErr w:type="spellEnd"/>
      <w:r>
        <w:rPr>
          <w:rFonts w:ascii="Geomanist" w:hAnsi="Geomanist"/>
          <w:sz w:val="20"/>
          <w:szCs w:val="20"/>
        </w:rPr>
        <w:t xml:space="preserve"> </w:t>
      </w:r>
      <w:proofErr w:type="spellStart"/>
      <w:r>
        <w:rPr>
          <w:rFonts w:ascii="Geomanist" w:hAnsi="Geomanist"/>
          <w:sz w:val="20"/>
          <w:szCs w:val="20"/>
        </w:rPr>
        <w:t>Verdinelli</w:t>
      </w:r>
      <w:proofErr w:type="spellEnd"/>
      <w:r>
        <w:rPr>
          <w:rFonts w:ascii="Geomanist" w:hAnsi="Geomanist"/>
          <w:sz w:val="20"/>
          <w:szCs w:val="20"/>
        </w:rPr>
        <w:t>, Pedro Hipólito Rodríguez Herrero y Miguel Martínez Ramos, como integrantes del Comité Externo de Evaluación (CEE) del Instituto de Ecología, A.C. (INECOL), se somete el presente acuerdo para solicitar su ratificación por un segundo periodo del 2025-2026.</w:t>
      </w:r>
    </w:p>
    <w:p w14:paraId="2C62AAC2" w14:textId="77777777" w:rsidR="00AF1775" w:rsidRDefault="00AF1775" w:rsidP="00520CFE">
      <w:pPr>
        <w:tabs>
          <w:tab w:val="left" w:pos="1063"/>
        </w:tabs>
        <w:jc w:val="both"/>
        <w:rPr>
          <w:rFonts w:ascii="Geomanist" w:hAnsi="Geomanist"/>
          <w:sz w:val="20"/>
          <w:szCs w:val="20"/>
        </w:rPr>
      </w:pPr>
    </w:p>
    <w:p w14:paraId="36F0E6A5" w14:textId="633B270B" w:rsidR="00AF1775" w:rsidRPr="00A47E13" w:rsidRDefault="00AF1775" w:rsidP="00520CFE">
      <w:pPr>
        <w:tabs>
          <w:tab w:val="left" w:pos="1063"/>
        </w:tabs>
        <w:jc w:val="both"/>
        <w:rPr>
          <w:rFonts w:ascii="Geomanist" w:hAnsi="Geomanist"/>
          <w:sz w:val="20"/>
          <w:szCs w:val="20"/>
        </w:rPr>
      </w:pPr>
      <w:r>
        <w:rPr>
          <w:rFonts w:ascii="Geomanist" w:hAnsi="Geomanist"/>
          <w:sz w:val="20"/>
          <w:szCs w:val="20"/>
        </w:rPr>
        <w:t xml:space="preserve">Así también por haber concluido su periodo se solicita la baja de la Dra. Alejandra Alicia Covarrubias Robles. </w:t>
      </w:r>
    </w:p>
    <w:p w14:paraId="753F9B8B" w14:textId="77777777" w:rsidR="00520CFE" w:rsidRDefault="00520CFE" w:rsidP="00520CFE">
      <w:pPr>
        <w:tabs>
          <w:tab w:val="left" w:pos="1063"/>
        </w:tabs>
        <w:jc w:val="both"/>
        <w:rPr>
          <w:rFonts w:ascii="Geomanist" w:hAnsi="Geomanist"/>
          <w:sz w:val="20"/>
          <w:szCs w:val="20"/>
        </w:rPr>
      </w:pPr>
    </w:p>
    <w:p w14:paraId="23B6EDE2" w14:textId="77777777" w:rsidR="00520CFE" w:rsidRPr="00A47E13" w:rsidRDefault="00520CFE" w:rsidP="00520CFE">
      <w:pPr>
        <w:tabs>
          <w:tab w:val="left" w:pos="1063"/>
        </w:tabs>
        <w:jc w:val="both"/>
        <w:rPr>
          <w:rFonts w:ascii="Geomanist" w:hAnsi="Geomanist"/>
          <w:sz w:val="20"/>
          <w:szCs w:val="20"/>
        </w:rPr>
      </w:pPr>
    </w:p>
    <w:p w14:paraId="3BD0B298" w14:textId="77777777" w:rsidR="00520CFE" w:rsidRPr="00A47E13" w:rsidRDefault="00520CFE" w:rsidP="00520CFE">
      <w:pPr>
        <w:tabs>
          <w:tab w:val="left" w:pos="1063"/>
        </w:tabs>
        <w:jc w:val="center"/>
        <w:rPr>
          <w:rFonts w:ascii="Geomanist" w:hAnsi="Geomanist"/>
          <w:b/>
          <w:sz w:val="20"/>
          <w:szCs w:val="20"/>
        </w:rPr>
      </w:pPr>
      <w:r w:rsidRPr="009822D8">
        <w:rPr>
          <w:rFonts w:ascii="Geomanist" w:eastAsia="Calibri" w:hAnsi="Geomanist" w:cstheme="majorBidi"/>
          <w:b/>
          <w:caps/>
          <w:color w:val="7030A0"/>
          <w:sz w:val="21"/>
          <w:szCs w:val="36"/>
          <w:lang w:val="es-ES_tradnl"/>
        </w:rPr>
        <w:t>FUNDAMENTACIÓN</w:t>
      </w:r>
    </w:p>
    <w:p w14:paraId="50605399" w14:textId="77777777" w:rsidR="00520CFE" w:rsidRPr="00A47E13" w:rsidRDefault="00520CFE" w:rsidP="00520CFE">
      <w:pPr>
        <w:tabs>
          <w:tab w:val="left" w:pos="1063"/>
        </w:tabs>
        <w:jc w:val="both"/>
        <w:rPr>
          <w:rFonts w:ascii="Geomanist" w:hAnsi="Geomanist"/>
          <w:b/>
          <w:sz w:val="20"/>
          <w:szCs w:val="20"/>
        </w:rPr>
      </w:pPr>
    </w:p>
    <w:p w14:paraId="6F65B62F" w14:textId="7FDB5230" w:rsidR="00520CFE" w:rsidRDefault="00AF1775" w:rsidP="00520CFE">
      <w:pPr>
        <w:jc w:val="both"/>
        <w:rPr>
          <w:rFonts w:ascii="Geomanist" w:hAnsi="Geomanist"/>
          <w:sz w:val="20"/>
          <w:szCs w:val="20"/>
        </w:rPr>
      </w:pPr>
      <w:r>
        <w:rPr>
          <w:rFonts w:ascii="Geomanist" w:hAnsi="Geomanist"/>
          <w:sz w:val="20"/>
          <w:szCs w:val="20"/>
        </w:rPr>
        <w:t xml:space="preserve">Con fundamento en el artículo 97, fracción II de la Ley General en materia de Humanidades, Ciencias, Tecnologías e Innovación; el instituto de Ecología, A.C. (INECOL), solicita a este Consejo Directivo en ejercicio de sus atribuciones indelegables previstas en el artículo 38 del Instrumento Jurídico de Creación del Instituto de Ecología, A.C., así como en sus facultades contempladas en los artículos 4, 5, 6, 7 y 14 del Marco de Operación del Comité Externo de Evaluación de Instituto de Ecología, A.C. (INECOL), la ratificación del (7) y la baja de (1) integrante del Comité Externo de Evaluación del Instituto de Ecología, A.C. siendo: </w:t>
      </w:r>
    </w:p>
    <w:p w14:paraId="6CB27D6E" w14:textId="77777777" w:rsidR="00AF1775" w:rsidRDefault="00AF1775" w:rsidP="00520CFE">
      <w:pPr>
        <w:jc w:val="both"/>
        <w:rPr>
          <w:rFonts w:ascii="Geomanist" w:hAnsi="Geomanist"/>
          <w:sz w:val="20"/>
          <w:szCs w:val="20"/>
        </w:rPr>
      </w:pPr>
    </w:p>
    <w:p w14:paraId="3468078F" w14:textId="1E02FF5D" w:rsidR="00AF1775" w:rsidRDefault="00AF1775" w:rsidP="00520CFE">
      <w:pPr>
        <w:jc w:val="both"/>
        <w:rPr>
          <w:rFonts w:ascii="Geomanist" w:hAnsi="Geomanist"/>
          <w:sz w:val="20"/>
          <w:szCs w:val="20"/>
        </w:rPr>
      </w:pPr>
      <w:r>
        <w:rPr>
          <w:rFonts w:ascii="Geomanist" w:hAnsi="Geomanist"/>
          <w:sz w:val="20"/>
          <w:szCs w:val="20"/>
        </w:rPr>
        <w:t xml:space="preserve">Ratificación de: </w:t>
      </w:r>
    </w:p>
    <w:p w14:paraId="140397BB" w14:textId="77777777" w:rsidR="00B822C3" w:rsidRDefault="00B822C3" w:rsidP="00520CFE">
      <w:pPr>
        <w:jc w:val="both"/>
        <w:rPr>
          <w:rFonts w:ascii="Geomanist" w:hAnsi="Geomanist"/>
          <w:sz w:val="20"/>
          <w:szCs w:val="20"/>
        </w:rPr>
      </w:pPr>
    </w:p>
    <w:tbl>
      <w:tblPr>
        <w:tblStyle w:val="Tablaconcuadrcula"/>
        <w:tblW w:w="0" w:type="auto"/>
        <w:tblLook w:val="04A0" w:firstRow="1" w:lastRow="0" w:firstColumn="1" w:lastColumn="0" w:noHBand="0" w:noVBand="1"/>
      </w:tblPr>
      <w:tblGrid>
        <w:gridCol w:w="522"/>
        <w:gridCol w:w="2875"/>
        <w:gridCol w:w="5431"/>
      </w:tblGrid>
      <w:tr w:rsidR="00B822C3" w14:paraId="0938ABF1" w14:textId="77777777" w:rsidTr="006940B8">
        <w:tc>
          <w:tcPr>
            <w:tcW w:w="522" w:type="dxa"/>
            <w:shd w:val="clear" w:color="auto" w:fill="BFBFBF" w:themeFill="background1" w:themeFillShade="BF"/>
          </w:tcPr>
          <w:p w14:paraId="386A1FAC" w14:textId="3BE7DA80" w:rsidR="00B822C3" w:rsidRDefault="006940B8" w:rsidP="00520CFE">
            <w:pPr>
              <w:jc w:val="both"/>
              <w:rPr>
                <w:rFonts w:ascii="Geomanist" w:hAnsi="Geomanist"/>
                <w:sz w:val="20"/>
                <w:szCs w:val="20"/>
              </w:rPr>
            </w:pPr>
            <w:r>
              <w:rPr>
                <w:rFonts w:ascii="Geomanist" w:hAnsi="Geomanist"/>
                <w:sz w:val="20"/>
                <w:szCs w:val="20"/>
              </w:rPr>
              <w:t>No.</w:t>
            </w:r>
          </w:p>
        </w:tc>
        <w:tc>
          <w:tcPr>
            <w:tcW w:w="2875" w:type="dxa"/>
            <w:shd w:val="clear" w:color="auto" w:fill="BFBFBF" w:themeFill="background1" w:themeFillShade="BF"/>
          </w:tcPr>
          <w:p w14:paraId="5A4DECFD" w14:textId="31597BC4" w:rsidR="00B822C3" w:rsidRDefault="006940B8" w:rsidP="006940B8">
            <w:pPr>
              <w:jc w:val="center"/>
              <w:rPr>
                <w:rFonts w:ascii="Geomanist" w:hAnsi="Geomanist"/>
                <w:sz w:val="20"/>
                <w:szCs w:val="20"/>
              </w:rPr>
            </w:pPr>
            <w:r>
              <w:rPr>
                <w:rFonts w:ascii="Geomanist" w:hAnsi="Geomanist"/>
                <w:sz w:val="20"/>
                <w:szCs w:val="20"/>
              </w:rPr>
              <w:t>Nombre</w:t>
            </w:r>
          </w:p>
        </w:tc>
        <w:tc>
          <w:tcPr>
            <w:tcW w:w="5431" w:type="dxa"/>
            <w:shd w:val="clear" w:color="auto" w:fill="BFBFBF" w:themeFill="background1" w:themeFillShade="BF"/>
          </w:tcPr>
          <w:p w14:paraId="7A898823" w14:textId="252754D2" w:rsidR="00B822C3" w:rsidRDefault="006940B8" w:rsidP="006940B8">
            <w:pPr>
              <w:jc w:val="center"/>
              <w:rPr>
                <w:rFonts w:ascii="Geomanist" w:hAnsi="Geomanist"/>
                <w:sz w:val="20"/>
                <w:szCs w:val="20"/>
              </w:rPr>
            </w:pPr>
            <w:r>
              <w:rPr>
                <w:rFonts w:ascii="Geomanist" w:hAnsi="Geomanist"/>
                <w:sz w:val="20"/>
                <w:szCs w:val="20"/>
              </w:rPr>
              <w:t>Institución</w:t>
            </w:r>
          </w:p>
        </w:tc>
      </w:tr>
      <w:tr w:rsidR="00B822C3" w14:paraId="104E1FAF" w14:textId="77777777" w:rsidTr="006940B8">
        <w:tc>
          <w:tcPr>
            <w:tcW w:w="522" w:type="dxa"/>
          </w:tcPr>
          <w:p w14:paraId="5E28EE87" w14:textId="668C8105" w:rsidR="00B822C3" w:rsidRDefault="006940B8" w:rsidP="00520CFE">
            <w:pPr>
              <w:jc w:val="both"/>
              <w:rPr>
                <w:rFonts w:ascii="Geomanist" w:hAnsi="Geomanist"/>
                <w:sz w:val="20"/>
                <w:szCs w:val="20"/>
              </w:rPr>
            </w:pPr>
            <w:r>
              <w:rPr>
                <w:rFonts w:ascii="Geomanist" w:hAnsi="Geomanist"/>
                <w:sz w:val="20"/>
                <w:szCs w:val="20"/>
              </w:rPr>
              <w:t>1</w:t>
            </w:r>
          </w:p>
        </w:tc>
        <w:tc>
          <w:tcPr>
            <w:tcW w:w="2875" w:type="dxa"/>
          </w:tcPr>
          <w:p w14:paraId="635390CD" w14:textId="34FF62C6" w:rsidR="00B822C3" w:rsidRDefault="006940B8" w:rsidP="00520CFE">
            <w:pPr>
              <w:jc w:val="both"/>
              <w:rPr>
                <w:rFonts w:ascii="Geomanist" w:hAnsi="Geomanist"/>
                <w:sz w:val="20"/>
                <w:szCs w:val="20"/>
              </w:rPr>
            </w:pPr>
            <w:r>
              <w:rPr>
                <w:rFonts w:ascii="Geomanist" w:hAnsi="Geomanist"/>
                <w:sz w:val="20"/>
                <w:szCs w:val="20"/>
              </w:rPr>
              <w:t xml:space="preserve">Dra. Jacinta </w:t>
            </w:r>
            <w:proofErr w:type="spellStart"/>
            <w:r>
              <w:rPr>
                <w:rFonts w:ascii="Geomanist" w:hAnsi="Geomanist"/>
                <w:sz w:val="20"/>
                <w:szCs w:val="20"/>
              </w:rPr>
              <w:t>Palerm</w:t>
            </w:r>
            <w:proofErr w:type="spellEnd"/>
            <w:r>
              <w:rPr>
                <w:rFonts w:ascii="Geomanist" w:hAnsi="Geomanist"/>
                <w:sz w:val="20"/>
                <w:szCs w:val="20"/>
              </w:rPr>
              <w:t xml:space="preserve"> </w:t>
            </w:r>
            <w:proofErr w:type="spellStart"/>
            <w:r>
              <w:rPr>
                <w:rFonts w:ascii="Geomanist" w:hAnsi="Geomanist"/>
                <w:sz w:val="20"/>
                <w:szCs w:val="20"/>
              </w:rPr>
              <w:t>Viqueira</w:t>
            </w:r>
            <w:proofErr w:type="spellEnd"/>
          </w:p>
        </w:tc>
        <w:tc>
          <w:tcPr>
            <w:tcW w:w="5431" w:type="dxa"/>
          </w:tcPr>
          <w:p w14:paraId="17E6E78F" w14:textId="0DECDE36" w:rsidR="00B822C3" w:rsidRDefault="006940B8" w:rsidP="006940B8">
            <w:pPr>
              <w:rPr>
                <w:rFonts w:ascii="Geomanist" w:hAnsi="Geomanist"/>
                <w:sz w:val="20"/>
                <w:szCs w:val="20"/>
              </w:rPr>
            </w:pPr>
            <w:r>
              <w:rPr>
                <w:rFonts w:ascii="Geomanist" w:hAnsi="Geomanist"/>
                <w:sz w:val="20"/>
                <w:szCs w:val="20"/>
              </w:rPr>
              <w:t>Colegio de Posgrados</w:t>
            </w:r>
          </w:p>
        </w:tc>
      </w:tr>
      <w:tr w:rsidR="00B822C3" w14:paraId="7AA48484" w14:textId="77777777" w:rsidTr="006940B8">
        <w:tc>
          <w:tcPr>
            <w:tcW w:w="522" w:type="dxa"/>
          </w:tcPr>
          <w:p w14:paraId="20224209" w14:textId="373E929B" w:rsidR="00B822C3" w:rsidRDefault="006940B8" w:rsidP="00520CFE">
            <w:pPr>
              <w:jc w:val="both"/>
              <w:rPr>
                <w:rFonts w:ascii="Geomanist" w:hAnsi="Geomanist"/>
                <w:sz w:val="20"/>
                <w:szCs w:val="20"/>
              </w:rPr>
            </w:pPr>
            <w:r>
              <w:rPr>
                <w:rFonts w:ascii="Geomanist" w:hAnsi="Geomanist"/>
                <w:sz w:val="20"/>
                <w:szCs w:val="20"/>
              </w:rPr>
              <w:t>2</w:t>
            </w:r>
          </w:p>
        </w:tc>
        <w:tc>
          <w:tcPr>
            <w:tcW w:w="2875" w:type="dxa"/>
          </w:tcPr>
          <w:p w14:paraId="5D4C155B" w14:textId="71B44A7A" w:rsidR="00B822C3" w:rsidRDefault="006940B8" w:rsidP="00520CFE">
            <w:pPr>
              <w:jc w:val="both"/>
              <w:rPr>
                <w:rFonts w:ascii="Geomanist" w:hAnsi="Geomanist"/>
                <w:sz w:val="20"/>
                <w:szCs w:val="20"/>
              </w:rPr>
            </w:pPr>
            <w:r>
              <w:rPr>
                <w:rFonts w:ascii="Geomanist" w:hAnsi="Geomanist"/>
                <w:sz w:val="20"/>
                <w:szCs w:val="20"/>
              </w:rPr>
              <w:t>Dra. María Lorena Soto Pinto</w:t>
            </w:r>
          </w:p>
        </w:tc>
        <w:tc>
          <w:tcPr>
            <w:tcW w:w="5431" w:type="dxa"/>
          </w:tcPr>
          <w:p w14:paraId="4ADC25D7" w14:textId="05934C9B" w:rsidR="00B822C3" w:rsidRDefault="006940B8" w:rsidP="006940B8">
            <w:pPr>
              <w:rPr>
                <w:rFonts w:ascii="Geomanist" w:hAnsi="Geomanist"/>
                <w:sz w:val="20"/>
                <w:szCs w:val="20"/>
              </w:rPr>
            </w:pPr>
            <w:r>
              <w:rPr>
                <w:rFonts w:ascii="Geomanist" w:hAnsi="Geomanist"/>
                <w:sz w:val="20"/>
                <w:szCs w:val="20"/>
              </w:rPr>
              <w:t>El Colegio de la Frontera del Sur</w:t>
            </w:r>
          </w:p>
        </w:tc>
      </w:tr>
      <w:tr w:rsidR="00B822C3" w14:paraId="720AA8E8" w14:textId="77777777" w:rsidTr="006940B8">
        <w:tc>
          <w:tcPr>
            <w:tcW w:w="522" w:type="dxa"/>
          </w:tcPr>
          <w:p w14:paraId="147CACE0" w14:textId="768B2377" w:rsidR="00B822C3" w:rsidRDefault="006940B8" w:rsidP="00520CFE">
            <w:pPr>
              <w:jc w:val="both"/>
              <w:rPr>
                <w:rFonts w:ascii="Geomanist" w:hAnsi="Geomanist"/>
                <w:sz w:val="20"/>
                <w:szCs w:val="20"/>
              </w:rPr>
            </w:pPr>
            <w:r>
              <w:rPr>
                <w:rFonts w:ascii="Geomanist" w:hAnsi="Geomanist"/>
                <w:sz w:val="20"/>
                <w:szCs w:val="20"/>
              </w:rPr>
              <w:t>3</w:t>
            </w:r>
          </w:p>
        </w:tc>
        <w:tc>
          <w:tcPr>
            <w:tcW w:w="2875" w:type="dxa"/>
          </w:tcPr>
          <w:p w14:paraId="0E00B6AA" w14:textId="11C28124" w:rsidR="00B822C3" w:rsidRDefault="006940B8" w:rsidP="00520CFE">
            <w:pPr>
              <w:jc w:val="both"/>
              <w:rPr>
                <w:rFonts w:ascii="Geomanist" w:hAnsi="Geomanist"/>
                <w:sz w:val="20"/>
                <w:szCs w:val="20"/>
              </w:rPr>
            </w:pPr>
            <w:r>
              <w:rPr>
                <w:rFonts w:ascii="Geomanist" w:hAnsi="Geomanist"/>
                <w:sz w:val="20"/>
                <w:szCs w:val="20"/>
              </w:rPr>
              <w:t xml:space="preserve">Dra. Martha </w:t>
            </w:r>
            <w:proofErr w:type="spellStart"/>
            <w:r>
              <w:rPr>
                <w:rFonts w:ascii="Geomanist" w:hAnsi="Geomanist"/>
                <w:sz w:val="20"/>
                <w:szCs w:val="20"/>
              </w:rPr>
              <w:t>Astier</w:t>
            </w:r>
            <w:proofErr w:type="spellEnd"/>
            <w:r>
              <w:rPr>
                <w:rFonts w:ascii="Geomanist" w:hAnsi="Geomanist"/>
                <w:sz w:val="20"/>
                <w:szCs w:val="20"/>
              </w:rPr>
              <w:t xml:space="preserve"> Calderón</w:t>
            </w:r>
          </w:p>
        </w:tc>
        <w:tc>
          <w:tcPr>
            <w:tcW w:w="5431" w:type="dxa"/>
          </w:tcPr>
          <w:p w14:paraId="4C6C4E74" w14:textId="5D6ABE77" w:rsidR="00B822C3" w:rsidRDefault="006940B8" w:rsidP="006940B8">
            <w:pPr>
              <w:rPr>
                <w:rFonts w:ascii="Geomanist" w:hAnsi="Geomanist"/>
                <w:sz w:val="20"/>
                <w:szCs w:val="20"/>
              </w:rPr>
            </w:pPr>
            <w:r>
              <w:rPr>
                <w:rFonts w:ascii="Geomanist" w:hAnsi="Geomanist"/>
                <w:sz w:val="20"/>
                <w:szCs w:val="20"/>
              </w:rPr>
              <w:t>Universidad Nacional Autónoma de México</w:t>
            </w:r>
          </w:p>
        </w:tc>
      </w:tr>
      <w:tr w:rsidR="00B822C3" w14:paraId="2CD2E888" w14:textId="77777777" w:rsidTr="006940B8">
        <w:tc>
          <w:tcPr>
            <w:tcW w:w="522" w:type="dxa"/>
          </w:tcPr>
          <w:p w14:paraId="1DFEB449" w14:textId="52DC804B" w:rsidR="00B822C3" w:rsidRDefault="006940B8" w:rsidP="00520CFE">
            <w:pPr>
              <w:jc w:val="both"/>
              <w:rPr>
                <w:rFonts w:ascii="Geomanist" w:hAnsi="Geomanist"/>
                <w:sz w:val="20"/>
                <w:szCs w:val="20"/>
              </w:rPr>
            </w:pPr>
            <w:r>
              <w:rPr>
                <w:rFonts w:ascii="Geomanist" w:hAnsi="Geomanist"/>
                <w:sz w:val="20"/>
                <w:szCs w:val="20"/>
              </w:rPr>
              <w:t>4</w:t>
            </w:r>
          </w:p>
        </w:tc>
        <w:tc>
          <w:tcPr>
            <w:tcW w:w="2875" w:type="dxa"/>
          </w:tcPr>
          <w:p w14:paraId="4F570C7E" w14:textId="1178BC87" w:rsidR="00B822C3" w:rsidRDefault="006940B8" w:rsidP="00520CFE">
            <w:pPr>
              <w:jc w:val="both"/>
              <w:rPr>
                <w:rFonts w:ascii="Geomanist" w:hAnsi="Geomanist"/>
                <w:sz w:val="20"/>
                <w:szCs w:val="20"/>
              </w:rPr>
            </w:pPr>
            <w:r>
              <w:rPr>
                <w:rFonts w:ascii="Geomanist" w:hAnsi="Geomanist"/>
                <w:sz w:val="20"/>
                <w:szCs w:val="20"/>
              </w:rPr>
              <w:t>Dra. María Amalia Gracia</w:t>
            </w:r>
          </w:p>
        </w:tc>
        <w:tc>
          <w:tcPr>
            <w:tcW w:w="5431" w:type="dxa"/>
          </w:tcPr>
          <w:p w14:paraId="59870B8C" w14:textId="6F98087E" w:rsidR="00B822C3" w:rsidRDefault="006940B8" w:rsidP="006940B8">
            <w:pPr>
              <w:rPr>
                <w:rFonts w:ascii="Geomanist" w:hAnsi="Geomanist"/>
                <w:sz w:val="20"/>
                <w:szCs w:val="20"/>
              </w:rPr>
            </w:pPr>
            <w:r>
              <w:rPr>
                <w:rFonts w:ascii="Geomanist" w:hAnsi="Geomanist"/>
                <w:sz w:val="20"/>
                <w:szCs w:val="20"/>
              </w:rPr>
              <w:t>El Colegio de la Frontera del Sur</w:t>
            </w:r>
          </w:p>
        </w:tc>
      </w:tr>
      <w:tr w:rsidR="00B822C3" w14:paraId="562A096A" w14:textId="77777777" w:rsidTr="006940B8">
        <w:tc>
          <w:tcPr>
            <w:tcW w:w="522" w:type="dxa"/>
          </w:tcPr>
          <w:p w14:paraId="322F67BF" w14:textId="7032A505" w:rsidR="00B822C3" w:rsidRDefault="006940B8" w:rsidP="00520CFE">
            <w:pPr>
              <w:jc w:val="both"/>
              <w:rPr>
                <w:rFonts w:ascii="Geomanist" w:hAnsi="Geomanist"/>
                <w:sz w:val="20"/>
                <w:szCs w:val="20"/>
              </w:rPr>
            </w:pPr>
            <w:r>
              <w:rPr>
                <w:rFonts w:ascii="Geomanist" w:hAnsi="Geomanist"/>
                <w:sz w:val="20"/>
                <w:szCs w:val="20"/>
              </w:rPr>
              <w:t>5</w:t>
            </w:r>
          </w:p>
        </w:tc>
        <w:tc>
          <w:tcPr>
            <w:tcW w:w="2875" w:type="dxa"/>
          </w:tcPr>
          <w:p w14:paraId="5FABE905" w14:textId="1B5F08EB" w:rsidR="00B822C3" w:rsidRDefault="006940B8" w:rsidP="00520CFE">
            <w:pPr>
              <w:jc w:val="both"/>
              <w:rPr>
                <w:rFonts w:ascii="Geomanist" w:hAnsi="Geomanist"/>
                <w:sz w:val="20"/>
                <w:szCs w:val="20"/>
              </w:rPr>
            </w:pPr>
            <w:r>
              <w:rPr>
                <w:rFonts w:ascii="Geomanist" w:hAnsi="Geomanist"/>
                <w:sz w:val="20"/>
                <w:szCs w:val="20"/>
              </w:rPr>
              <w:t xml:space="preserve">Dr. Gerardo </w:t>
            </w:r>
            <w:proofErr w:type="spellStart"/>
            <w:r>
              <w:rPr>
                <w:rFonts w:ascii="Geomanist" w:hAnsi="Geomanist"/>
                <w:sz w:val="20"/>
                <w:szCs w:val="20"/>
              </w:rPr>
              <w:t>Bocco</w:t>
            </w:r>
            <w:proofErr w:type="spellEnd"/>
            <w:r>
              <w:rPr>
                <w:rFonts w:ascii="Geomanist" w:hAnsi="Geomanist"/>
                <w:sz w:val="20"/>
                <w:szCs w:val="20"/>
              </w:rPr>
              <w:t xml:space="preserve"> </w:t>
            </w:r>
            <w:proofErr w:type="spellStart"/>
            <w:r>
              <w:rPr>
                <w:rFonts w:ascii="Geomanist" w:hAnsi="Geomanist"/>
                <w:sz w:val="20"/>
                <w:szCs w:val="20"/>
              </w:rPr>
              <w:t>Verdinelli</w:t>
            </w:r>
            <w:proofErr w:type="spellEnd"/>
          </w:p>
        </w:tc>
        <w:tc>
          <w:tcPr>
            <w:tcW w:w="5431" w:type="dxa"/>
          </w:tcPr>
          <w:p w14:paraId="61174E77" w14:textId="6ED3B428" w:rsidR="00B822C3" w:rsidRDefault="006940B8" w:rsidP="006940B8">
            <w:pPr>
              <w:rPr>
                <w:rFonts w:ascii="Geomanist" w:hAnsi="Geomanist"/>
                <w:sz w:val="20"/>
                <w:szCs w:val="20"/>
              </w:rPr>
            </w:pPr>
            <w:r>
              <w:rPr>
                <w:rFonts w:ascii="Geomanist" w:hAnsi="Geomanist"/>
                <w:sz w:val="20"/>
                <w:szCs w:val="20"/>
              </w:rPr>
              <w:t>Universidad Nacional Autónoma de México</w:t>
            </w:r>
          </w:p>
        </w:tc>
      </w:tr>
      <w:tr w:rsidR="00B822C3" w14:paraId="3C5D7BCC" w14:textId="77777777" w:rsidTr="006940B8">
        <w:tc>
          <w:tcPr>
            <w:tcW w:w="522" w:type="dxa"/>
          </w:tcPr>
          <w:p w14:paraId="25B80DB6" w14:textId="0DAB5AD0" w:rsidR="00B822C3" w:rsidRDefault="006940B8" w:rsidP="00520CFE">
            <w:pPr>
              <w:jc w:val="both"/>
              <w:rPr>
                <w:rFonts w:ascii="Geomanist" w:hAnsi="Geomanist"/>
                <w:sz w:val="20"/>
                <w:szCs w:val="20"/>
              </w:rPr>
            </w:pPr>
            <w:r>
              <w:rPr>
                <w:rFonts w:ascii="Geomanist" w:hAnsi="Geomanist"/>
                <w:sz w:val="20"/>
                <w:szCs w:val="20"/>
              </w:rPr>
              <w:t>6</w:t>
            </w:r>
          </w:p>
        </w:tc>
        <w:tc>
          <w:tcPr>
            <w:tcW w:w="2875" w:type="dxa"/>
          </w:tcPr>
          <w:p w14:paraId="20F2CFAB" w14:textId="1F0CA23B" w:rsidR="00B822C3" w:rsidRDefault="006940B8" w:rsidP="00520CFE">
            <w:pPr>
              <w:jc w:val="both"/>
              <w:rPr>
                <w:rFonts w:ascii="Geomanist" w:hAnsi="Geomanist"/>
                <w:sz w:val="20"/>
                <w:szCs w:val="20"/>
              </w:rPr>
            </w:pPr>
            <w:r>
              <w:rPr>
                <w:rFonts w:ascii="Geomanist" w:hAnsi="Geomanist"/>
                <w:sz w:val="20"/>
                <w:szCs w:val="20"/>
              </w:rPr>
              <w:t>Dr. Pedro Hipólito Rodríguez Herrero</w:t>
            </w:r>
          </w:p>
        </w:tc>
        <w:tc>
          <w:tcPr>
            <w:tcW w:w="5431" w:type="dxa"/>
          </w:tcPr>
          <w:p w14:paraId="1E1590B7" w14:textId="117F6D14" w:rsidR="00B822C3" w:rsidRDefault="006940B8" w:rsidP="006940B8">
            <w:pPr>
              <w:rPr>
                <w:rFonts w:ascii="Geomanist" w:hAnsi="Geomanist"/>
                <w:sz w:val="20"/>
                <w:szCs w:val="20"/>
              </w:rPr>
            </w:pPr>
            <w:r>
              <w:rPr>
                <w:rFonts w:ascii="Geomanist" w:hAnsi="Geomanist"/>
                <w:sz w:val="20"/>
                <w:szCs w:val="20"/>
              </w:rPr>
              <w:t>Centro de Investigaciones y Estudios Superiores de Antropología Social, Unidad Regional del Golfo</w:t>
            </w:r>
          </w:p>
        </w:tc>
      </w:tr>
      <w:tr w:rsidR="00B822C3" w14:paraId="090D3506" w14:textId="77777777" w:rsidTr="006940B8">
        <w:tc>
          <w:tcPr>
            <w:tcW w:w="522" w:type="dxa"/>
          </w:tcPr>
          <w:p w14:paraId="6963073D" w14:textId="6307FC4A" w:rsidR="00B822C3" w:rsidRDefault="006940B8" w:rsidP="00520CFE">
            <w:pPr>
              <w:jc w:val="both"/>
              <w:rPr>
                <w:rFonts w:ascii="Geomanist" w:hAnsi="Geomanist"/>
                <w:sz w:val="20"/>
                <w:szCs w:val="20"/>
              </w:rPr>
            </w:pPr>
            <w:r>
              <w:rPr>
                <w:rFonts w:ascii="Geomanist" w:hAnsi="Geomanist"/>
                <w:sz w:val="20"/>
                <w:szCs w:val="20"/>
              </w:rPr>
              <w:t>7</w:t>
            </w:r>
          </w:p>
        </w:tc>
        <w:tc>
          <w:tcPr>
            <w:tcW w:w="2875" w:type="dxa"/>
          </w:tcPr>
          <w:p w14:paraId="1719AFF7" w14:textId="1E1E9CB2" w:rsidR="00B822C3" w:rsidRDefault="006940B8" w:rsidP="00520CFE">
            <w:pPr>
              <w:jc w:val="both"/>
              <w:rPr>
                <w:rFonts w:ascii="Geomanist" w:hAnsi="Geomanist"/>
                <w:sz w:val="20"/>
                <w:szCs w:val="20"/>
              </w:rPr>
            </w:pPr>
            <w:r>
              <w:rPr>
                <w:rFonts w:ascii="Geomanist" w:hAnsi="Geomanist"/>
                <w:sz w:val="20"/>
                <w:szCs w:val="20"/>
              </w:rPr>
              <w:t>Dr. Miguel Martínez Ramos</w:t>
            </w:r>
          </w:p>
        </w:tc>
        <w:tc>
          <w:tcPr>
            <w:tcW w:w="5431" w:type="dxa"/>
          </w:tcPr>
          <w:p w14:paraId="4F80536C" w14:textId="331F824F" w:rsidR="00B822C3" w:rsidRDefault="006940B8" w:rsidP="006940B8">
            <w:pPr>
              <w:rPr>
                <w:rFonts w:ascii="Geomanist" w:hAnsi="Geomanist"/>
                <w:sz w:val="20"/>
                <w:szCs w:val="20"/>
              </w:rPr>
            </w:pPr>
            <w:r>
              <w:rPr>
                <w:rFonts w:ascii="Geomanist" w:hAnsi="Geomanist"/>
                <w:sz w:val="20"/>
                <w:szCs w:val="20"/>
              </w:rPr>
              <w:t>Universidad Nacional Autónoma de México</w:t>
            </w:r>
          </w:p>
        </w:tc>
      </w:tr>
    </w:tbl>
    <w:p w14:paraId="2C0B2203" w14:textId="77777777" w:rsidR="00520CFE" w:rsidRPr="00A47E13" w:rsidRDefault="00520CFE" w:rsidP="00520CFE">
      <w:pPr>
        <w:tabs>
          <w:tab w:val="left" w:pos="1063"/>
        </w:tabs>
        <w:jc w:val="both"/>
        <w:rPr>
          <w:rFonts w:ascii="Geomanist" w:hAnsi="Geomanist"/>
          <w:sz w:val="20"/>
          <w:szCs w:val="20"/>
        </w:rPr>
      </w:pPr>
    </w:p>
    <w:p w14:paraId="42248729" w14:textId="22C26606" w:rsidR="00520CFE" w:rsidRPr="00A47E13" w:rsidRDefault="006940B8" w:rsidP="00520CFE">
      <w:pPr>
        <w:pStyle w:val="Default"/>
        <w:jc w:val="both"/>
        <w:rPr>
          <w:rFonts w:ascii="Geomanist" w:hAnsi="Geomanist"/>
          <w:sz w:val="20"/>
          <w:szCs w:val="20"/>
        </w:rPr>
      </w:pPr>
      <w:r>
        <w:rPr>
          <w:rFonts w:ascii="Geomanist" w:hAnsi="Geomanist"/>
          <w:sz w:val="20"/>
          <w:szCs w:val="20"/>
        </w:rPr>
        <w:t xml:space="preserve">Baja de: </w:t>
      </w:r>
    </w:p>
    <w:p w14:paraId="0E6200F8" w14:textId="77777777" w:rsidR="00520CFE" w:rsidRDefault="00520CFE" w:rsidP="00520CFE">
      <w:pPr>
        <w:tabs>
          <w:tab w:val="left" w:pos="1063"/>
        </w:tabs>
        <w:jc w:val="both"/>
        <w:rPr>
          <w:rFonts w:ascii="Geomanist" w:hAnsi="Geomanist"/>
          <w:sz w:val="20"/>
          <w:szCs w:val="20"/>
        </w:rPr>
      </w:pPr>
    </w:p>
    <w:tbl>
      <w:tblPr>
        <w:tblStyle w:val="Tablaconcuadrcula"/>
        <w:tblW w:w="0" w:type="auto"/>
        <w:tblLook w:val="04A0" w:firstRow="1" w:lastRow="0" w:firstColumn="1" w:lastColumn="0" w:noHBand="0" w:noVBand="1"/>
      </w:tblPr>
      <w:tblGrid>
        <w:gridCol w:w="522"/>
        <w:gridCol w:w="2875"/>
        <w:gridCol w:w="5431"/>
      </w:tblGrid>
      <w:tr w:rsidR="006940B8" w14:paraId="7995E51D" w14:textId="77777777" w:rsidTr="00D06325">
        <w:tc>
          <w:tcPr>
            <w:tcW w:w="522" w:type="dxa"/>
            <w:shd w:val="clear" w:color="auto" w:fill="BFBFBF" w:themeFill="background1" w:themeFillShade="BF"/>
          </w:tcPr>
          <w:p w14:paraId="472DB9E0" w14:textId="77777777" w:rsidR="006940B8" w:rsidRDefault="006940B8" w:rsidP="00D06325">
            <w:pPr>
              <w:jc w:val="both"/>
              <w:rPr>
                <w:rFonts w:ascii="Geomanist" w:hAnsi="Geomanist"/>
                <w:sz w:val="20"/>
                <w:szCs w:val="20"/>
              </w:rPr>
            </w:pPr>
            <w:r>
              <w:rPr>
                <w:rFonts w:ascii="Geomanist" w:hAnsi="Geomanist"/>
                <w:sz w:val="20"/>
                <w:szCs w:val="20"/>
              </w:rPr>
              <w:t>No.</w:t>
            </w:r>
          </w:p>
        </w:tc>
        <w:tc>
          <w:tcPr>
            <w:tcW w:w="2875" w:type="dxa"/>
            <w:shd w:val="clear" w:color="auto" w:fill="BFBFBF" w:themeFill="background1" w:themeFillShade="BF"/>
          </w:tcPr>
          <w:p w14:paraId="40409952" w14:textId="77777777" w:rsidR="006940B8" w:rsidRDefault="006940B8" w:rsidP="00D06325">
            <w:pPr>
              <w:jc w:val="center"/>
              <w:rPr>
                <w:rFonts w:ascii="Geomanist" w:hAnsi="Geomanist"/>
                <w:sz w:val="20"/>
                <w:szCs w:val="20"/>
              </w:rPr>
            </w:pPr>
            <w:r>
              <w:rPr>
                <w:rFonts w:ascii="Geomanist" w:hAnsi="Geomanist"/>
                <w:sz w:val="20"/>
                <w:szCs w:val="20"/>
              </w:rPr>
              <w:t>Nombre</w:t>
            </w:r>
          </w:p>
        </w:tc>
        <w:tc>
          <w:tcPr>
            <w:tcW w:w="5431" w:type="dxa"/>
            <w:shd w:val="clear" w:color="auto" w:fill="BFBFBF" w:themeFill="background1" w:themeFillShade="BF"/>
          </w:tcPr>
          <w:p w14:paraId="0946BB8E" w14:textId="77777777" w:rsidR="006940B8" w:rsidRDefault="006940B8" w:rsidP="00D06325">
            <w:pPr>
              <w:jc w:val="center"/>
              <w:rPr>
                <w:rFonts w:ascii="Geomanist" w:hAnsi="Geomanist"/>
                <w:sz w:val="20"/>
                <w:szCs w:val="20"/>
              </w:rPr>
            </w:pPr>
            <w:r>
              <w:rPr>
                <w:rFonts w:ascii="Geomanist" w:hAnsi="Geomanist"/>
                <w:sz w:val="20"/>
                <w:szCs w:val="20"/>
              </w:rPr>
              <w:t>Institución</w:t>
            </w:r>
          </w:p>
        </w:tc>
      </w:tr>
      <w:tr w:rsidR="006940B8" w14:paraId="496D4F8E" w14:textId="77777777" w:rsidTr="00D06325">
        <w:tc>
          <w:tcPr>
            <w:tcW w:w="522" w:type="dxa"/>
          </w:tcPr>
          <w:p w14:paraId="06838206" w14:textId="77777777" w:rsidR="006940B8" w:rsidRDefault="006940B8" w:rsidP="00D06325">
            <w:pPr>
              <w:jc w:val="both"/>
              <w:rPr>
                <w:rFonts w:ascii="Geomanist" w:hAnsi="Geomanist"/>
                <w:sz w:val="20"/>
                <w:szCs w:val="20"/>
              </w:rPr>
            </w:pPr>
            <w:r>
              <w:rPr>
                <w:rFonts w:ascii="Geomanist" w:hAnsi="Geomanist"/>
                <w:sz w:val="20"/>
                <w:szCs w:val="20"/>
              </w:rPr>
              <w:t>1</w:t>
            </w:r>
          </w:p>
        </w:tc>
        <w:tc>
          <w:tcPr>
            <w:tcW w:w="2875" w:type="dxa"/>
          </w:tcPr>
          <w:p w14:paraId="7E1FD6A6" w14:textId="26DC89D3" w:rsidR="006940B8" w:rsidRDefault="006940B8" w:rsidP="00D06325">
            <w:pPr>
              <w:jc w:val="both"/>
              <w:rPr>
                <w:rFonts w:ascii="Geomanist" w:hAnsi="Geomanist"/>
                <w:sz w:val="20"/>
                <w:szCs w:val="20"/>
              </w:rPr>
            </w:pPr>
            <w:r>
              <w:rPr>
                <w:rFonts w:ascii="Geomanist" w:hAnsi="Geomanist"/>
                <w:sz w:val="20"/>
                <w:szCs w:val="20"/>
              </w:rPr>
              <w:t>Dra. Alejandra Alicia Covarrubias Robles</w:t>
            </w:r>
          </w:p>
        </w:tc>
        <w:tc>
          <w:tcPr>
            <w:tcW w:w="5431" w:type="dxa"/>
          </w:tcPr>
          <w:p w14:paraId="267AA088" w14:textId="59F4C11B" w:rsidR="006940B8" w:rsidRDefault="006940B8" w:rsidP="00D06325">
            <w:pPr>
              <w:rPr>
                <w:rFonts w:ascii="Geomanist" w:hAnsi="Geomanist"/>
                <w:sz w:val="20"/>
                <w:szCs w:val="20"/>
              </w:rPr>
            </w:pPr>
            <w:r>
              <w:rPr>
                <w:rFonts w:ascii="Geomanist" w:hAnsi="Geomanist"/>
                <w:sz w:val="20"/>
                <w:szCs w:val="20"/>
              </w:rPr>
              <w:t xml:space="preserve">Instituto de Biotecnología, Universidad Nacional Autónoma de México. </w:t>
            </w:r>
          </w:p>
        </w:tc>
      </w:tr>
    </w:tbl>
    <w:p w14:paraId="45902D7C" w14:textId="77777777" w:rsidR="006940B8" w:rsidRPr="00A47E13" w:rsidRDefault="006940B8" w:rsidP="00520CFE">
      <w:pPr>
        <w:tabs>
          <w:tab w:val="left" w:pos="1063"/>
        </w:tabs>
        <w:jc w:val="both"/>
        <w:rPr>
          <w:rFonts w:ascii="Geomanist" w:hAnsi="Geomanist"/>
          <w:sz w:val="20"/>
          <w:szCs w:val="20"/>
        </w:rPr>
      </w:pPr>
    </w:p>
    <w:p w14:paraId="1FE55FC2" w14:textId="1F584954" w:rsidR="006940B8" w:rsidRDefault="003E6560" w:rsidP="003E6560">
      <w:pPr>
        <w:tabs>
          <w:tab w:val="left" w:pos="1063"/>
        </w:tabs>
        <w:rPr>
          <w:rFonts w:ascii="Geomanist" w:hAnsi="Geomanist"/>
          <w:sz w:val="20"/>
          <w:szCs w:val="20"/>
        </w:rPr>
      </w:pPr>
      <w:r>
        <w:rPr>
          <w:rFonts w:ascii="Geomanist" w:hAnsi="Geomanist"/>
          <w:sz w:val="20"/>
          <w:szCs w:val="20"/>
        </w:rPr>
        <w:t xml:space="preserve">Se anexa CV de investigadores y la carta de recomendación del </w:t>
      </w:r>
      <w:proofErr w:type="spellStart"/>
      <w:r>
        <w:rPr>
          <w:rFonts w:ascii="Geomanist" w:hAnsi="Geomanist"/>
          <w:sz w:val="20"/>
          <w:szCs w:val="20"/>
        </w:rPr>
        <w:t>Conahcyt</w:t>
      </w:r>
      <w:proofErr w:type="spellEnd"/>
      <w:r>
        <w:rPr>
          <w:rFonts w:ascii="Geomanist" w:hAnsi="Geomanist"/>
          <w:sz w:val="20"/>
          <w:szCs w:val="20"/>
        </w:rPr>
        <w:t>.</w:t>
      </w:r>
    </w:p>
    <w:p w14:paraId="0587313D" w14:textId="77777777" w:rsidR="003E6560" w:rsidRDefault="003E6560" w:rsidP="003E6560">
      <w:pPr>
        <w:tabs>
          <w:tab w:val="left" w:pos="1063"/>
        </w:tabs>
        <w:rPr>
          <w:rFonts w:ascii="Geomanist" w:hAnsi="Geomanist"/>
          <w:sz w:val="20"/>
          <w:szCs w:val="20"/>
        </w:rPr>
      </w:pPr>
    </w:p>
    <w:p w14:paraId="7154D91C" w14:textId="1268F5E6" w:rsidR="006940B8" w:rsidRPr="003E6560" w:rsidRDefault="003E6560" w:rsidP="003E6560">
      <w:pPr>
        <w:tabs>
          <w:tab w:val="left" w:pos="1063"/>
        </w:tabs>
        <w:rPr>
          <w:rFonts w:ascii="Geomanist" w:hAnsi="Geomanist"/>
          <w:sz w:val="20"/>
          <w:szCs w:val="20"/>
        </w:rPr>
      </w:pPr>
      <w:r>
        <w:rPr>
          <w:rFonts w:ascii="Geomanist" w:hAnsi="Geomanist"/>
          <w:sz w:val="20"/>
          <w:szCs w:val="20"/>
        </w:rPr>
        <w:t xml:space="preserve">El presidente Suplente sometió a consideración de las personas consejeras la aprobación de la solicitud y habiéndose manifestado todos a favor, se adoptó el acuerdo siguiente: </w:t>
      </w:r>
    </w:p>
    <w:p w14:paraId="02E1F37D" w14:textId="77777777" w:rsidR="006940B8" w:rsidRDefault="006940B8" w:rsidP="00520CFE">
      <w:pPr>
        <w:tabs>
          <w:tab w:val="left" w:pos="1063"/>
        </w:tabs>
        <w:jc w:val="center"/>
        <w:rPr>
          <w:rFonts w:ascii="Geomanist" w:eastAsia="Calibri" w:hAnsi="Geomanist" w:cstheme="majorBidi"/>
          <w:b/>
          <w:caps/>
          <w:color w:val="7030A0"/>
          <w:sz w:val="21"/>
          <w:szCs w:val="36"/>
          <w:lang w:val="es-ES_tradnl"/>
        </w:rPr>
      </w:pPr>
    </w:p>
    <w:p w14:paraId="60CBF219" w14:textId="5F19FBE9" w:rsidR="00520CFE" w:rsidRPr="009822D8" w:rsidRDefault="00520CFE" w:rsidP="00520CFE">
      <w:pPr>
        <w:tabs>
          <w:tab w:val="left" w:pos="1063"/>
        </w:tabs>
        <w:jc w:val="center"/>
        <w:rPr>
          <w:rFonts w:ascii="Geomanist" w:eastAsia="Calibri" w:hAnsi="Geomanist" w:cstheme="majorBidi"/>
          <w:b/>
          <w:caps/>
          <w:color w:val="7030A0"/>
          <w:sz w:val="21"/>
          <w:szCs w:val="36"/>
          <w:lang w:val="es-ES_tradnl"/>
        </w:rPr>
      </w:pPr>
      <w:r w:rsidRPr="009822D8">
        <w:rPr>
          <w:rFonts w:ascii="Geomanist" w:eastAsia="Calibri" w:hAnsi="Geomanist" w:cstheme="majorBidi"/>
          <w:b/>
          <w:caps/>
          <w:color w:val="7030A0"/>
          <w:sz w:val="21"/>
          <w:szCs w:val="36"/>
          <w:lang w:val="es-ES_tradnl"/>
        </w:rPr>
        <w:t>ACUERDO</w:t>
      </w:r>
    </w:p>
    <w:p w14:paraId="5D814DFD" w14:textId="1B9DDE61" w:rsidR="0001508D" w:rsidRPr="00AF1775" w:rsidRDefault="003E6560" w:rsidP="00520CFE">
      <w:pPr>
        <w:jc w:val="both"/>
        <w:rPr>
          <w:rFonts w:ascii="Geomanist" w:hAnsi="Geomanist"/>
          <w:sz w:val="20"/>
          <w:szCs w:val="20"/>
        </w:rPr>
      </w:pPr>
      <w:r>
        <w:rPr>
          <w:rFonts w:ascii="Geomanist" w:hAnsi="Geomanist" w:cs="Arial"/>
          <w:b/>
          <w:sz w:val="20"/>
          <w:szCs w:val="20"/>
        </w:rPr>
        <w:t xml:space="preserve">Con fundamento en el artículo 97, fracción III de la Ley General en materia de Humanidades, Ciencias, Tecnologías e Innovación; el Consejo Directivo con fundamento en el artículo 38 del Instrumento Jurídico de Creación del Instituto de Ecología, A.C. (INECOL) así como en los artículos 4, 5, 6, 7 y 14 del Marco de Operación del Comité Externo de Evaluación del Instituto de Ecología, A.C. (INECOL) aprueba, la ratificación de las Dras. Jacinta </w:t>
      </w:r>
      <w:proofErr w:type="spellStart"/>
      <w:r>
        <w:rPr>
          <w:rFonts w:ascii="Geomanist" w:hAnsi="Geomanist" w:cs="Arial"/>
          <w:b/>
          <w:sz w:val="20"/>
          <w:szCs w:val="20"/>
        </w:rPr>
        <w:t>Palerm</w:t>
      </w:r>
      <w:proofErr w:type="spellEnd"/>
      <w:r>
        <w:rPr>
          <w:rFonts w:ascii="Geomanist" w:hAnsi="Geomanist" w:cs="Arial"/>
          <w:b/>
          <w:sz w:val="20"/>
          <w:szCs w:val="20"/>
        </w:rPr>
        <w:t xml:space="preserve"> </w:t>
      </w:r>
      <w:proofErr w:type="spellStart"/>
      <w:r>
        <w:rPr>
          <w:rFonts w:ascii="Geomanist" w:hAnsi="Geomanist" w:cs="Arial"/>
          <w:b/>
          <w:sz w:val="20"/>
          <w:szCs w:val="20"/>
        </w:rPr>
        <w:t>Viqueira</w:t>
      </w:r>
      <w:proofErr w:type="spellEnd"/>
      <w:r>
        <w:rPr>
          <w:rFonts w:ascii="Geomanist" w:hAnsi="Geomanist" w:cs="Arial"/>
          <w:b/>
          <w:sz w:val="20"/>
          <w:szCs w:val="20"/>
        </w:rPr>
        <w:t xml:space="preserve">, María Lorena Soto Pinto, Martha </w:t>
      </w:r>
      <w:proofErr w:type="spellStart"/>
      <w:r>
        <w:rPr>
          <w:rFonts w:ascii="Geomanist" w:hAnsi="Geomanist" w:cs="Arial"/>
          <w:b/>
          <w:sz w:val="20"/>
          <w:szCs w:val="20"/>
        </w:rPr>
        <w:t>Astier</w:t>
      </w:r>
      <w:proofErr w:type="spellEnd"/>
      <w:r>
        <w:rPr>
          <w:rFonts w:ascii="Geomanist" w:hAnsi="Geomanist" w:cs="Arial"/>
          <w:b/>
          <w:sz w:val="20"/>
          <w:szCs w:val="20"/>
        </w:rPr>
        <w:t xml:space="preserve"> Calderón, María Amalia Gracia y los </w:t>
      </w:r>
      <w:proofErr w:type="spellStart"/>
      <w:r>
        <w:rPr>
          <w:rFonts w:ascii="Geomanist" w:hAnsi="Geomanist" w:cs="Arial"/>
          <w:b/>
          <w:sz w:val="20"/>
          <w:szCs w:val="20"/>
        </w:rPr>
        <w:t>Drs</w:t>
      </w:r>
      <w:proofErr w:type="spellEnd"/>
      <w:r>
        <w:rPr>
          <w:rFonts w:ascii="Geomanist" w:hAnsi="Geomanist" w:cs="Arial"/>
          <w:b/>
          <w:sz w:val="20"/>
          <w:szCs w:val="20"/>
        </w:rPr>
        <w:t xml:space="preserve">. Gerardo </w:t>
      </w:r>
      <w:proofErr w:type="spellStart"/>
      <w:r>
        <w:rPr>
          <w:rFonts w:ascii="Geomanist" w:hAnsi="Geomanist" w:cs="Arial"/>
          <w:b/>
          <w:sz w:val="20"/>
          <w:szCs w:val="20"/>
        </w:rPr>
        <w:t>Bocco</w:t>
      </w:r>
      <w:proofErr w:type="spellEnd"/>
      <w:r>
        <w:rPr>
          <w:rFonts w:ascii="Geomanist" w:hAnsi="Geomanist" w:cs="Arial"/>
          <w:b/>
          <w:sz w:val="20"/>
          <w:szCs w:val="20"/>
        </w:rPr>
        <w:t xml:space="preserve"> </w:t>
      </w:r>
      <w:proofErr w:type="spellStart"/>
      <w:r>
        <w:rPr>
          <w:rFonts w:ascii="Geomanist" w:hAnsi="Geomanist" w:cs="Arial"/>
          <w:b/>
          <w:sz w:val="20"/>
          <w:szCs w:val="20"/>
        </w:rPr>
        <w:t>Verdinelli</w:t>
      </w:r>
      <w:proofErr w:type="spellEnd"/>
      <w:r>
        <w:rPr>
          <w:rFonts w:ascii="Geomanist" w:hAnsi="Geomanist" w:cs="Arial"/>
          <w:b/>
          <w:sz w:val="20"/>
          <w:szCs w:val="20"/>
        </w:rPr>
        <w:t xml:space="preserve">, Pedro Hipólito Rodríguez Herrero y Miguel Martínez Ramos como integrantes del Comité Externo de Evaluación del Instituto de Ecología, A.C. (INECOL), por un periodo de (2) años, así como la baja de la Dra. Alejandra Alicia Covarrubias Robles del mencionado Comité. </w:t>
      </w:r>
    </w:p>
    <w:sectPr w:rsidR="0001508D" w:rsidRPr="00AF1775" w:rsidSect="00A73D65">
      <w:headerReference w:type="even" r:id="rId6"/>
      <w:headerReference w:type="default" r:id="rId7"/>
      <w:footerReference w:type="even" r:id="rId8"/>
      <w:footerReference w:type="default" r:id="rId9"/>
      <w:pgSz w:w="12240" w:h="15840"/>
      <w:pgMar w:top="23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25A0A" w14:textId="77777777" w:rsidR="00BC1C9B" w:rsidRPr="00803868" w:rsidRDefault="00BC1C9B" w:rsidP="00A73D65">
      <w:r w:rsidRPr="00803868">
        <w:separator/>
      </w:r>
    </w:p>
  </w:endnote>
  <w:endnote w:type="continuationSeparator" w:id="0">
    <w:p w14:paraId="0E73BEFA" w14:textId="77777777" w:rsidR="00BC1C9B" w:rsidRPr="00803868" w:rsidRDefault="00BC1C9B" w:rsidP="00A73D65">
      <w:r w:rsidRPr="0080386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Geomanist">
    <w:altName w:val="Calibri"/>
    <w:panose1 w:val="02000503000000020004"/>
    <w:charset w:val="00"/>
    <w:family w:val="modern"/>
    <w:notTrueType/>
    <w:pitch w:val="variable"/>
    <w:sig w:usb0="A000002F" w:usb1="1000004A" w:usb2="00000000" w:usb3="00000000" w:csb0="00000193" w:csb1="00000000"/>
  </w:font>
  <w:font w:name="Geomanist Medium">
    <w:altName w:val="Calibri"/>
    <w:panose1 w:val="02000603000000020004"/>
    <w:charset w:val="00"/>
    <w:family w:val="modern"/>
    <w:notTrueType/>
    <w:pitch w:val="variable"/>
    <w:sig w:usb0="A000002F" w:usb1="1000004A" w:usb2="0000000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08361" w14:textId="55A63056" w:rsidR="00FD1854" w:rsidRPr="00803868" w:rsidRDefault="0001508D">
    <w:pPr>
      <w:pStyle w:val="Piedepgina"/>
    </w:pPr>
    <w:r w:rsidRPr="00803868">
      <w:rPr>
        <w:noProof/>
      </w:rPr>
      <mc:AlternateContent>
        <mc:Choice Requires="wps">
          <w:drawing>
            <wp:anchor distT="0" distB="0" distL="114300" distR="114300" simplePos="0" relativeHeight="251670528" behindDoc="0" locked="0" layoutInCell="1" allowOverlap="1" wp14:anchorId="3B3E4E73" wp14:editId="66D2D52E">
              <wp:simplePos x="0" y="0"/>
              <wp:positionH relativeFrom="column">
                <wp:posOffset>-622798</wp:posOffset>
              </wp:positionH>
              <wp:positionV relativeFrom="paragraph">
                <wp:posOffset>-60454</wp:posOffset>
              </wp:positionV>
              <wp:extent cx="5650523" cy="524656"/>
              <wp:effectExtent l="0" t="0" r="0" b="0"/>
              <wp:wrapNone/>
              <wp:docPr id="1739617552" name="Cuadro de texto 3"/>
              <wp:cNvGraphicFramePr/>
              <a:graphic xmlns:a="http://schemas.openxmlformats.org/drawingml/2006/main">
                <a:graphicData uri="http://schemas.microsoft.com/office/word/2010/wordprocessingShape">
                  <wps:wsp>
                    <wps:cNvSpPr txBox="1"/>
                    <wps:spPr>
                      <a:xfrm>
                        <a:off x="0" y="0"/>
                        <a:ext cx="5650523" cy="524656"/>
                      </a:xfrm>
                      <a:prstGeom prst="rect">
                        <a:avLst/>
                      </a:prstGeom>
                      <a:noFill/>
                      <a:ln w="6350">
                        <a:noFill/>
                      </a:ln>
                    </wps:spPr>
                    <wps:txbx>
                      <w:txbxContent>
                        <w:p w14:paraId="5622198D" w14:textId="77777777" w:rsidR="0001508D" w:rsidRPr="00803868" w:rsidRDefault="0001508D" w:rsidP="00E07BB6">
                          <w:pPr>
                            <w:rPr>
                              <w:rFonts w:ascii="Geomanist Medium" w:hAnsi="Geomanist Medium"/>
                              <w:color w:val="4D182A"/>
                              <w:sz w:val="13"/>
                              <w:szCs w:val="13"/>
                            </w:rPr>
                          </w:pPr>
                          <w:r w:rsidRPr="00803868">
                            <w:rPr>
                              <w:rFonts w:ascii="Geomanist Medium" w:hAnsi="Geomanist Medium"/>
                              <w:color w:val="4D182A"/>
                              <w:sz w:val="13"/>
                              <w:szCs w:val="13"/>
                            </w:rPr>
                            <w:t>Carretera antigua a Coatepec No. 351, El Haya, C.P. 91073, Xalapa, Ver., México. Tel: (228) 842 1800 ext. 1001 y 1002     direccion.general@inecol.mx</w:t>
                          </w:r>
                        </w:p>
                        <w:p w14:paraId="753B0FAF" w14:textId="77777777" w:rsidR="0001508D" w:rsidRPr="00803868" w:rsidRDefault="0001508D" w:rsidP="00444892">
                          <w:pPr>
                            <w:rPr>
                              <w:rFonts w:ascii="Geomanist Medium" w:hAnsi="Geomanist Medium"/>
                              <w:color w:val="4D182A"/>
                              <w:sz w:val="13"/>
                              <w:szCs w:val="13"/>
                            </w:rPr>
                          </w:pPr>
                        </w:p>
                        <w:p w14:paraId="75D5A821" w14:textId="77777777" w:rsidR="0001508D" w:rsidRPr="00803868" w:rsidRDefault="0001508D" w:rsidP="00444892">
                          <w:pPr>
                            <w:rPr>
                              <w:rFonts w:ascii="Geomanist Medium" w:hAnsi="Geomanist Medium"/>
                              <w:color w:val="4D182A"/>
                              <w:sz w:val="13"/>
                              <w:szCs w:val="13"/>
                            </w:rPr>
                          </w:pPr>
                        </w:p>
                        <w:p w14:paraId="209FE80F" w14:textId="77777777" w:rsidR="0001508D" w:rsidRPr="00803868" w:rsidRDefault="0001508D" w:rsidP="00E07BB6">
                          <w:pPr>
                            <w:ind w:right="88"/>
                            <w:jc w:val="right"/>
                            <w:rPr>
                              <w:rFonts w:ascii="Geomanist Medium" w:hAnsi="Geomanist Medium"/>
                              <w:color w:val="4D182A"/>
                              <w:sz w:val="16"/>
                              <w:szCs w:val="16"/>
                            </w:rPr>
                          </w:pPr>
                          <w:r w:rsidRPr="00803868">
                            <w:rPr>
                              <w:rFonts w:ascii="Geomanist Medium" w:hAnsi="Geomanist Medium"/>
                              <w:color w:val="4D182A"/>
                              <w:sz w:val="16"/>
                              <w:szCs w:val="16"/>
                            </w:rPr>
                            <w:t xml:space="preserve">   www.inecol.mx    </w:t>
                          </w:r>
                        </w:p>
                        <w:p w14:paraId="31965AD8" w14:textId="77777777" w:rsidR="0001508D" w:rsidRPr="00803868" w:rsidRDefault="0001508D" w:rsidP="00444892">
                          <w:pPr>
                            <w:rPr>
                              <w:rFonts w:ascii="Geomanist Medium" w:hAnsi="Geomanist Medium"/>
                              <w:color w:val="4D182A"/>
                              <w:sz w:val="13"/>
                              <w:szCs w:val="13"/>
                            </w:rPr>
                          </w:pPr>
                        </w:p>
                        <w:p w14:paraId="7027F0AD" w14:textId="77777777" w:rsidR="0001508D" w:rsidRPr="00803868" w:rsidRDefault="0001508D" w:rsidP="00444892">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3E4E73" id="_x0000_t202" coordsize="21600,21600" o:spt="202" path="m,l,21600r21600,l21600,xe">
              <v:stroke joinstyle="miter"/>
              <v:path gradientshapeok="t" o:connecttype="rect"/>
            </v:shapetype>
            <v:shape id="Cuadro de texto 3" o:spid="_x0000_s1026" type="#_x0000_t202" style="position:absolute;margin-left:-49.05pt;margin-top:-4.75pt;width:444.9pt;height:4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" filled="f" stroked="f" strokeweight=".5pt">
              <v:textbox>
                <w:txbxContent>
                  <w:p w14:paraId="5622198D" w14:textId="77777777" w:rsidR="0001508D" w:rsidRPr="00803868" w:rsidRDefault="0001508D" w:rsidP="00E07BB6">
                    <w:pPr>
                      <w:rPr>
                        <w:rFonts w:ascii="Geomanist Medium" w:hAnsi="Geomanist Medium"/>
                        <w:color w:val="4D182A"/>
                        <w:sz w:val="13"/>
                        <w:szCs w:val="13"/>
                      </w:rPr>
                    </w:pPr>
                    <w:r w:rsidRPr="00803868">
                      <w:rPr>
                        <w:rFonts w:ascii="Geomanist Medium" w:hAnsi="Geomanist Medium"/>
                        <w:color w:val="4D182A"/>
                        <w:sz w:val="13"/>
                        <w:szCs w:val="13"/>
                      </w:rPr>
                      <w:t>Carretera antigua a Coatepec No. 351, El Haya, C.P. 91073, Xalapa, Ver., México. Tel: (228) 842 1800 ext. 1001 y 1002     direccion.general@inecol.mx</w:t>
                    </w:r>
                  </w:p>
                  <w:p w14:paraId="753B0FAF" w14:textId="77777777" w:rsidR="0001508D" w:rsidRPr="00803868" w:rsidRDefault="0001508D" w:rsidP="00444892">
                    <w:pPr>
                      <w:rPr>
                        <w:rFonts w:ascii="Geomanist Medium" w:hAnsi="Geomanist Medium"/>
                        <w:color w:val="4D182A"/>
                        <w:sz w:val="13"/>
                        <w:szCs w:val="13"/>
                      </w:rPr>
                    </w:pPr>
                  </w:p>
                  <w:p w14:paraId="75D5A821" w14:textId="77777777" w:rsidR="0001508D" w:rsidRPr="00803868" w:rsidRDefault="0001508D" w:rsidP="00444892">
                    <w:pPr>
                      <w:rPr>
                        <w:rFonts w:ascii="Geomanist Medium" w:hAnsi="Geomanist Medium"/>
                        <w:color w:val="4D182A"/>
                        <w:sz w:val="13"/>
                        <w:szCs w:val="13"/>
                      </w:rPr>
                    </w:pPr>
                  </w:p>
                  <w:p w14:paraId="209FE80F" w14:textId="77777777" w:rsidR="0001508D" w:rsidRPr="00803868" w:rsidRDefault="0001508D" w:rsidP="00E07BB6">
                    <w:pPr>
                      <w:ind w:right="88"/>
                      <w:jc w:val="right"/>
                      <w:rPr>
                        <w:rFonts w:ascii="Geomanist Medium" w:hAnsi="Geomanist Medium"/>
                        <w:color w:val="4D182A"/>
                        <w:sz w:val="16"/>
                        <w:szCs w:val="16"/>
                      </w:rPr>
                    </w:pPr>
                    <w:r w:rsidRPr="00803868">
                      <w:rPr>
                        <w:rFonts w:ascii="Geomanist Medium" w:hAnsi="Geomanist Medium"/>
                        <w:color w:val="4D182A"/>
                        <w:sz w:val="16"/>
                        <w:szCs w:val="16"/>
                      </w:rPr>
                      <w:t xml:space="preserve">   www.inecol.mx    </w:t>
                    </w:r>
                  </w:p>
                  <w:p w14:paraId="31965AD8" w14:textId="77777777" w:rsidR="0001508D" w:rsidRPr="00803868" w:rsidRDefault="0001508D" w:rsidP="00444892">
                    <w:pPr>
                      <w:rPr>
                        <w:rFonts w:ascii="Geomanist Medium" w:hAnsi="Geomanist Medium"/>
                        <w:color w:val="4D182A"/>
                        <w:sz w:val="13"/>
                        <w:szCs w:val="13"/>
                      </w:rPr>
                    </w:pPr>
                  </w:p>
                  <w:p w14:paraId="7027F0AD" w14:textId="77777777" w:rsidR="0001508D" w:rsidRPr="00803868" w:rsidRDefault="0001508D" w:rsidP="00444892">
                    <w:pPr>
                      <w:rPr>
                        <w:rFonts w:ascii="Geomanist Medium" w:hAnsi="Geomanist Medium"/>
                        <w:color w:val="FFFFFF" w:themeColor="background1"/>
                        <w:sz w:val="13"/>
                        <w:szCs w:val="13"/>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C52CF" w14:textId="2206D2A5" w:rsidR="00444892" w:rsidRPr="00803868" w:rsidRDefault="00444892">
    <w:pPr>
      <w:pStyle w:val="Piedepgina"/>
    </w:pPr>
    <w:r w:rsidRPr="00803868">
      <w:rPr>
        <w:noProof/>
      </w:rPr>
      <mc:AlternateContent>
        <mc:Choice Requires="wps">
          <w:drawing>
            <wp:anchor distT="0" distB="0" distL="114300" distR="114300" simplePos="0" relativeHeight="251667456" behindDoc="0" locked="0" layoutInCell="1" allowOverlap="1" wp14:anchorId="1F749DA9" wp14:editId="4570DACA">
              <wp:simplePos x="0" y="0"/>
              <wp:positionH relativeFrom="column">
                <wp:posOffset>-622935</wp:posOffset>
              </wp:positionH>
              <wp:positionV relativeFrom="paragraph">
                <wp:posOffset>-68903</wp:posOffset>
              </wp:positionV>
              <wp:extent cx="5650523" cy="524656"/>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523" cy="524656"/>
                      </a:xfrm>
                      <a:prstGeom prst="rect">
                        <a:avLst/>
                      </a:prstGeom>
                      <a:noFill/>
                      <a:ln w="6350">
                        <a:noFill/>
                      </a:ln>
                    </wps:spPr>
                    <wps:txbx>
                      <w:txbxContent>
                        <w:p w14:paraId="50E64D35" w14:textId="77777777" w:rsidR="00E07BB6" w:rsidRPr="00803868" w:rsidRDefault="00444892" w:rsidP="00E07BB6">
                          <w:pPr>
                            <w:rPr>
                              <w:rFonts w:ascii="Geomanist Medium" w:hAnsi="Geomanist Medium"/>
                              <w:color w:val="4D182A"/>
                              <w:sz w:val="13"/>
                              <w:szCs w:val="13"/>
                            </w:rPr>
                          </w:pPr>
                          <w:r w:rsidRPr="00803868">
                            <w:rPr>
                              <w:rFonts w:ascii="Geomanist Medium" w:hAnsi="Geomanist Medium"/>
                              <w:color w:val="4D182A"/>
                              <w:sz w:val="13"/>
                              <w:szCs w:val="13"/>
                            </w:rPr>
                            <w:t>Carretera antigua a Coatepec No. 351, El Haya, C.P. 9107</w:t>
                          </w:r>
                          <w:r w:rsidR="00A54E90" w:rsidRPr="00803868">
                            <w:rPr>
                              <w:rFonts w:ascii="Geomanist Medium" w:hAnsi="Geomanist Medium"/>
                              <w:color w:val="4D182A"/>
                              <w:sz w:val="13"/>
                              <w:szCs w:val="13"/>
                            </w:rPr>
                            <w:t>3</w:t>
                          </w:r>
                          <w:r w:rsidRPr="00803868">
                            <w:rPr>
                              <w:rFonts w:ascii="Geomanist Medium" w:hAnsi="Geomanist Medium"/>
                              <w:color w:val="4D182A"/>
                              <w:sz w:val="13"/>
                              <w:szCs w:val="13"/>
                            </w:rPr>
                            <w:t>, Xalapa, Ver., México. Tel: (228) 842 1800</w:t>
                          </w:r>
                          <w:r w:rsidR="00A54E90" w:rsidRPr="00803868">
                            <w:rPr>
                              <w:rFonts w:ascii="Geomanist Medium" w:hAnsi="Geomanist Medium"/>
                              <w:color w:val="4D182A"/>
                              <w:sz w:val="13"/>
                              <w:szCs w:val="13"/>
                            </w:rPr>
                            <w:t xml:space="preserve"> ext. 1001 y 1002</w:t>
                          </w:r>
                          <w:r w:rsidRPr="00803868">
                            <w:rPr>
                              <w:rFonts w:ascii="Geomanist Medium" w:hAnsi="Geomanist Medium"/>
                              <w:color w:val="4D182A"/>
                              <w:sz w:val="13"/>
                              <w:szCs w:val="13"/>
                            </w:rPr>
                            <w:t xml:space="preserve">     </w:t>
                          </w:r>
                          <w:r w:rsidR="00E07BB6" w:rsidRPr="00803868">
                            <w:rPr>
                              <w:rFonts w:ascii="Geomanist Medium" w:hAnsi="Geomanist Medium"/>
                              <w:color w:val="4D182A"/>
                              <w:sz w:val="13"/>
                              <w:szCs w:val="13"/>
                            </w:rPr>
                            <w:t>direccion.general@inecol.mx</w:t>
                          </w:r>
                        </w:p>
                        <w:p w14:paraId="4FB783D1" w14:textId="77777777" w:rsidR="00E07BB6" w:rsidRPr="00803868" w:rsidRDefault="00E07BB6" w:rsidP="00444892">
                          <w:pPr>
                            <w:rPr>
                              <w:rFonts w:ascii="Geomanist Medium" w:hAnsi="Geomanist Medium"/>
                              <w:color w:val="4D182A"/>
                              <w:sz w:val="13"/>
                              <w:szCs w:val="13"/>
                            </w:rPr>
                          </w:pPr>
                        </w:p>
                        <w:p w14:paraId="5B1F2B73" w14:textId="77777777" w:rsidR="00E07BB6" w:rsidRPr="00803868" w:rsidRDefault="00E07BB6" w:rsidP="00444892">
                          <w:pPr>
                            <w:rPr>
                              <w:rFonts w:ascii="Geomanist Medium" w:hAnsi="Geomanist Medium"/>
                              <w:color w:val="4D182A"/>
                              <w:sz w:val="13"/>
                              <w:szCs w:val="13"/>
                            </w:rPr>
                          </w:pPr>
                        </w:p>
                        <w:p w14:paraId="409A7BBD" w14:textId="346389BF" w:rsidR="00444892" w:rsidRPr="00803868" w:rsidRDefault="00E07BB6" w:rsidP="00E07BB6">
                          <w:pPr>
                            <w:ind w:right="88"/>
                            <w:jc w:val="right"/>
                            <w:rPr>
                              <w:rFonts w:ascii="Geomanist Medium" w:hAnsi="Geomanist Medium"/>
                              <w:color w:val="4D182A"/>
                              <w:sz w:val="16"/>
                              <w:szCs w:val="16"/>
                            </w:rPr>
                          </w:pPr>
                          <w:r w:rsidRPr="00803868">
                            <w:rPr>
                              <w:rFonts w:ascii="Geomanist Medium" w:hAnsi="Geomanist Medium"/>
                              <w:color w:val="4D182A"/>
                              <w:sz w:val="16"/>
                              <w:szCs w:val="16"/>
                            </w:rPr>
                            <w:t xml:space="preserve">   www.inecol.mx    </w:t>
                          </w:r>
                        </w:p>
                        <w:p w14:paraId="7D76D716" w14:textId="77777777" w:rsidR="00A54E90" w:rsidRPr="00803868" w:rsidRDefault="00A54E90" w:rsidP="00444892">
                          <w:pPr>
                            <w:rPr>
                              <w:rFonts w:ascii="Geomanist Medium" w:hAnsi="Geomanist Medium"/>
                              <w:color w:val="4D182A"/>
                              <w:sz w:val="13"/>
                              <w:szCs w:val="13"/>
                            </w:rPr>
                          </w:pPr>
                        </w:p>
                        <w:p w14:paraId="07193EDA" w14:textId="77777777" w:rsidR="00A54E90" w:rsidRPr="00803868" w:rsidRDefault="00A54E90" w:rsidP="00444892">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749DA9" id="_x0000_t202" coordsize="21600,21600" o:spt="202" path="m,l,21600r21600,l21600,xe">
              <v:stroke joinstyle="miter"/>
              <v:path gradientshapeok="t" o:connecttype="rect"/>
            </v:shapetype>
            <v:shape id="_x0000_s1027" type="#_x0000_t202" style="position:absolute;margin-left:-49.05pt;margin-top:-5.45pt;width:444.9pt;height:4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" filled="f" stroked="f" strokeweight=".5pt">
              <v:textbox>
                <w:txbxContent>
                  <w:p w14:paraId="50E64D35" w14:textId="77777777" w:rsidR="00E07BB6" w:rsidRPr="00803868" w:rsidRDefault="00444892" w:rsidP="00E07BB6">
                    <w:pPr>
                      <w:rPr>
                        <w:rFonts w:ascii="Geomanist Medium" w:hAnsi="Geomanist Medium"/>
                        <w:color w:val="4D182A"/>
                        <w:sz w:val="13"/>
                        <w:szCs w:val="13"/>
                      </w:rPr>
                    </w:pPr>
                    <w:r w:rsidRPr="00803868">
                      <w:rPr>
                        <w:rFonts w:ascii="Geomanist Medium" w:hAnsi="Geomanist Medium"/>
                        <w:color w:val="4D182A"/>
                        <w:sz w:val="13"/>
                        <w:szCs w:val="13"/>
                      </w:rPr>
                      <w:t>Carretera antigua a Coatepec No. 351, El Haya, C.P. 9107</w:t>
                    </w:r>
                    <w:r w:rsidR="00A54E90" w:rsidRPr="00803868">
                      <w:rPr>
                        <w:rFonts w:ascii="Geomanist Medium" w:hAnsi="Geomanist Medium"/>
                        <w:color w:val="4D182A"/>
                        <w:sz w:val="13"/>
                        <w:szCs w:val="13"/>
                      </w:rPr>
                      <w:t>3</w:t>
                    </w:r>
                    <w:r w:rsidRPr="00803868">
                      <w:rPr>
                        <w:rFonts w:ascii="Geomanist Medium" w:hAnsi="Geomanist Medium"/>
                        <w:color w:val="4D182A"/>
                        <w:sz w:val="13"/>
                        <w:szCs w:val="13"/>
                      </w:rPr>
                      <w:t>, Xalapa, Ver., México. Tel: (228) 842 1800</w:t>
                    </w:r>
                    <w:r w:rsidR="00A54E90" w:rsidRPr="00803868">
                      <w:rPr>
                        <w:rFonts w:ascii="Geomanist Medium" w:hAnsi="Geomanist Medium"/>
                        <w:color w:val="4D182A"/>
                        <w:sz w:val="13"/>
                        <w:szCs w:val="13"/>
                      </w:rPr>
                      <w:t xml:space="preserve"> ext. 1001 y 1002</w:t>
                    </w:r>
                    <w:r w:rsidRPr="00803868">
                      <w:rPr>
                        <w:rFonts w:ascii="Geomanist Medium" w:hAnsi="Geomanist Medium"/>
                        <w:color w:val="4D182A"/>
                        <w:sz w:val="13"/>
                        <w:szCs w:val="13"/>
                      </w:rPr>
                      <w:t xml:space="preserve">     </w:t>
                    </w:r>
                    <w:r w:rsidR="00E07BB6" w:rsidRPr="00803868">
                      <w:rPr>
                        <w:rFonts w:ascii="Geomanist Medium" w:hAnsi="Geomanist Medium"/>
                        <w:color w:val="4D182A"/>
                        <w:sz w:val="13"/>
                        <w:szCs w:val="13"/>
                      </w:rPr>
                      <w:t>direccion.general@inecol.mx</w:t>
                    </w:r>
                  </w:p>
                  <w:p w14:paraId="4FB783D1" w14:textId="77777777" w:rsidR="00E07BB6" w:rsidRPr="00803868" w:rsidRDefault="00E07BB6" w:rsidP="00444892">
                    <w:pPr>
                      <w:rPr>
                        <w:rFonts w:ascii="Geomanist Medium" w:hAnsi="Geomanist Medium"/>
                        <w:color w:val="4D182A"/>
                        <w:sz w:val="13"/>
                        <w:szCs w:val="13"/>
                      </w:rPr>
                    </w:pPr>
                  </w:p>
                  <w:p w14:paraId="5B1F2B73" w14:textId="77777777" w:rsidR="00E07BB6" w:rsidRPr="00803868" w:rsidRDefault="00E07BB6" w:rsidP="00444892">
                    <w:pPr>
                      <w:rPr>
                        <w:rFonts w:ascii="Geomanist Medium" w:hAnsi="Geomanist Medium"/>
                        <w:color w:val="4D182A"/>
                        <w:sz w:val="13"/>
                        <w:szCs w:val="13"/>
                      </w:rPr>
                    </w:pPr>
                  </w:p>
                  <w:p w14:paraId="409A7BBD" w14:textId="346389BF" w:rsidR="00444892" w:rsidRPr="00803868" w:rsidRDefault="00E07BB6" w:rsidP="00E07BB6">
                    <w:pPr>
                      <w:ind w:right="88"/>
                      <w:jc w:val="right"/>
                      <w:rPr>
                        <w:rFonts w:ascii="Geomanist Medium" w:hAnsi="Geomanist Medium"/>
                        <w:color w:val="4D182A"/>
                        <w:sz w:val="16"/>
                        <w:szCs w:val="16"/>
                      </w:rPr>
                    </w:pPr>
                    <w:r w:rsidRPr="00803868">
                      <w:rPr>
                        <w:rFonts w:ascii="Geomanist Medium" w:hAnsi="Geomanist Medium"/>
                        <w:color w:val="4D182A"/>
                        <w:sz w:val="16"/>
                        <w:szCs w:val="16"/>
                      </w:rPr>
                      <w:t xml:space="preserve">   www.inecol.mx    </w:t>
                    </w:r>
                  </w:p>
                  <w:p w14:paraId="7D76D716" w14:textId="77777777" w:rsidR="00A54E90" w:rsidRPr="00803868" w:rsidRDefault="00A54E90" w:rsidP="00444892">
                    <w:pPr>
                      <w:rPr>
                        <w:rFonts w:ascii="Geomanist Medium" w:hAnsi="Geomanist Medium"/>
                        <w:color w:val="4D182A"/>
                        <w:sz w:val="13"/>
                        <w:szCs w:val="13"/>
                      </w:rPr>
                    </w:pPr>
                  </w:p>
                  <w:p w14:paraId="07193EDA" w14:textId="77777777" w:rsidR="00A54E90" w:rsidRPr="00803868" w:rsidRDefault="00A54E90" w:rsidP="00444892">
                    <w:pPr>
                      <w:rPr>
                        <w:rFonts w:ascii="Geomanist Medium" w:hAnsi="Geomanist Medium"/>
                        <w:color w:val="FFFFFF" w:themeColor="background1"/>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3FCEC" w14:textId="77777777" w:rsidR="00BC1C9B" w:rsidRPr="00803868" w:rsidRDefault="00BC1C9B" w:rsidP="00A73D65">
      <w:r w:rsidRPr="00803868">
        <w:separator/>
      </w:r>
    </w:p>
  </w:footnote>
  <w:footnote w:type="continuationSeparator" w:id="0">
    <w:p w14:paraId="3000602F" w14:textId="77777777" w:rsidR="00BC1C9B" w:rsidRPr="00803868" w:rsidRDefault="00BC1C9B" w:rsidP="00A73D65">
      <w:r w:rsidRPr="0080386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10B2E" w14:textId="4CD2FFA5" w:rsidR="003F49A8" w:rsidRPr="00803868" w:rsidRDefault="0001508D">
    <w:pPr>
      <w:pStyle w:val="Encabezado"/>
    </w:pPr>
    <w:r w:rsidRPr="00803868">
      <w:rPr>
        <w:noProof/>
      </w:rPr>
      <w:drawing>
        <wp:anchor distT="0" distB="0" distL="114300" distR="114300" simplePos="0" relativeHeight="251669504" behindDoc="1" locked="0" layoutInCell="1" allowOverlap="1" wp14:anchorId="567A00AE" wp14:editId="55DFF7B2">
          <wp:simplePos x="0" y="0"/>
          <wp:positionH relativeFrom="column">
            <wp:posOffset>-1091428</wp:posOffset>
          </wp:positionH>
          <wp:positionV relativeFrom="paragraph">
            <wp:posOffset>-450979</wp:posOffset>
          </wp:positionV>
          <wp:extent cx="7790180" cy="10081260"/>
          <wp:effectExtent l="0" t="0" r="0" b="2540"/>
          <wp:wrapNone/>
          <wp:docPr id="34272697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180" cy="1008126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1E181" w14:textId="653FD172" w:rsidR="00A73D65" w:rsidRPr="00803868" w:rsidRDefault="00444892">
    <w:pPr>
      <w:pStyle w:val="Encabezado"/>
    </w:pPr>
    <w:r w:rsidRPr="00803868">
      <w:rPr>
        <w:noProof/>
      </w:rPr>
      <w:drawing>
        <wp:anchor distT="0" distB="0" distL="114300" distR="114300" simplePos="0" relativeHeight="251665408" behindDoc="1" locked="0" layoutInCell="1" allowOverlap="1" wp14:anchorId="1E81EDEB" wp14:editId="5F64BD57">
          <wp:simplePos x="0" y="0"/>
          <wp:positionH relativeFrom="column">
            <wp:posOffset>-1091629</wp:posOffset>
          </wp:positionH>
          <wp:positionV relativeFrom="paragraph">
            <wp:posOffset>-460162</wp:posOffset>
          </wp:positionV>
          <wp:extent cx="7790569" cy="10081550"/>
          <wp:effectExtent l="0" t="0" r="0" b="2540"/>
          <wp:wrapNone/>
          <wp:docPr id="195370379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1508D"/>
    <w:rsid w:val="00023AA0"/>
    <w:rsid w:val="00023D11"/>
    <w:rsid w:val="00037EA4"/>
    <w:rsid w:val="000F434C"/>
    <w:rsid w:val="000F4D28"/>
    <w:rsid w:val="00156A3E"/>
    <w:rsid w:val="00161740"/>
    <w:rsid w:val="00180A38"/>
    <w:rsid w:val="00184325"/>
    <w:rsid w:val="001A5571"/>
    <w:rsid w:val="001B63ED"/>
    <w:rsid w:val="00256B1D"/>
    <w:rsid w:val="0029542D"/>
    <w:rsid w:val="002C293A"/>
    <w:rsid w:val="002E2142"/>
    <w:rsid w:val="002F3C73"/>
    <w:rsid w:val="00301B6B"/>
    <w:rsid w:val="0030476A"/>
    <w:rsid w:val="00363222"/>
    <w:rsid w:val="00370465"/>
    <w:rsid w:val="003714B0"/>
    <w:rsid w:val="00376D55"/>
    <w:rsid w:val="003A0892"/>
    <w:rsid w:val="003D416E"/>
    <w:rsid w:val="003E1335"/>
    <w:rsid w:val="003E6560"/>
    <w:rsid w:val="003F49A8"/>
    <w:rsid w:val="00433B79"/>
    <w:rsid w:val="00444892"/>
    <w:rsid w:val="00477F45"/>
    <w:rsid w:val="004A4C4E"/>
    <w:rsid w:val="004D146C"/>
    <w:rsid w:val="00520CFE"/>
    <w:rsid w:val="005C1A7C"/>
    <w:rsid w:val="005D14D4"/>
    <w:rsid w:val="005F3347"/>
    <w:rsid w:val="0060300B"/>
    <w:rsid w:val="00626EE3"/>
    <w:rsid w:val="00631824"/>
    <w:rsid w:val="006322C1"/>
    <w:rsid w:val="006940B8"/>
    <w:rsid w:val="006A495C"/>
    <w:rsid w:val="006B249C"/>
    <w:rsid w:val="006C0425"/>
    <w:rsid w:val="006C3B4E"/>
    <w:rsid w:val="006C4216"/>
    <w:rsid w:val="007103B7"/>
    <w:rsid w:val="007421E3"/>
    <w:rsid w:val="007738F7"/>
    <w:rsid w:val="0078195E"/>
    <w:rsid w:val="007B74AD"/>
    <w:rsid w:val="007D77D1"/>
    <w:rsid w:val="007E5888"/>
    <w:rsid w:val="00803868"/>
    <w:rsid w:val="00831423"/>
    <w:rsid w:val="00831EE7"/>
    <w:rsid w:val="00834146"/>
    <w:rsid w:val="00880E94"/>
    <w:rsid w:val="00891DDF"/>
    <w:rsid w:val="00904CC6"/>
    <w:rsid w:val="009066A7"/>
    <w:rsid w:val="00907F1C"/>
    <w:rsid w:val="00932C27"/>
    <w:rsid w:val="00937C98"/>
    <w:rsid w:val="0094153E"/>
    <w:rsid w:val="00942415"/>
    <w:rsid w:val="00973FB2"/>
    <w:rsid w:val="009822D8"/>
    <w:rsid w:val="00991DCF"/>
    <w:rsid w:val="009C12D6"/>
    <w:rsid w:val="009F2BA1"/>
    <w:rsid w:val="00A0604D"/>
    <w:rsid w:val="00A07674"/>
    <w:rsid w:val="00A25F00"/>
    <w:rsid w:val="00A301D7"/>
    <w:rsid w:val="00A54E90"/>
    <w:rsid w:val="00A57FF1"/>
    <w:rsid w:val="00A73D65"/>
    <w:rsid w:val="00AB125D"/>
    <w:rsid w:val="00AB3FD8"/>
    <w:rsid w:val="00AB4248"/>
    <w:rsid w:val="00AE0CBC"/>
    <w:rsid w:val="00AF1775"/>
    <w:rsid w:val="00B70C8C"/>
    <w:rsid w:val="00B72D65"/>
    <w:rsid w:val="00B822C3"/>
    <w:rsid w:val="00B87C85"/>
    <w:rsid w:val="00B941F7"/>
    <w:rsid w:val="00BB21A6"/>
    <w:rsid w:val="00BB2DFF"/>
    <w:rsid w:val="00BC15BC"/>
    <w:rsid w:val="00BC1C9B"/>
    <w:rsid w:val="00BC43BD"/>
    <w:rsid w:val="00BD5592"/>
    <w:rsid w:val="00BD7460"/>
    <w:rsid w:val="00C02E98"/>
    <w:rsid w:val="00C23B9E"/>
    <w:rsid w:val="00C279A3"/>
    <w:rsid w:val="00C30849"/>
    <w:rsid w:val="00C465FE"/>
    <w:rsid w:val="00C67047"/>
    <w:rsid w:val="00C75505"/>
    <w:rsid w:val="00C90CED"/>
    <w:rsid w:val="00CB7D4F"/>
    <w:rsid w:val="00CE3E99"/>
    <w:rsid w:val="00D02E45"/>
    <w:rsid w:val="00D1354D"/>
    <w:rsid w:val="00D15B93"/>
    <w:rsid w:val="00D26748"/>
    <w:rsid w:val="00D84E05"/>
    <w:rsid w:val="00DB1045"/>
    <w:rsid w:val="00DB53A4"/>
    <w:rsid w:val="00DC18FA"/>
    <w:rsid w:val="00E07BB6"/>
    <w:rsid w:val="00E155A4"/>
    <w:rsid w:val="00E93867"/>
    <w:rsid w:val="00EB407F"/>
    <w:rsid w:val="00EE053F"/>
    <w:rsid w:val="00F24915"/>
    <w:rsid w:val="00F401F9"/>
    <w:rsid w:val="00F745B2"/>
    <w:rsid w:val="00F945F2"/>
    <w:rsid w:val="00FD1854"/>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1EA0C"/>
  <w15:chartTrackingRefBased/>
  <w15:docId w15:val="{0F17CD5A-1E39-D544-8E33-A6309B43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character" w:styleId="Hipervnculo">
    <w:name w:val="Hyperlink"/>
    <w:basedOn w:val="Fuentedeprrafopredeter"/>
    <w:uiPriority w:val="99"/>
    <w:unhideWhenUsed/>
    <w:rsid w:val="00A54E90"/>
    <w:rPr>
      <w:color w:val="0563C1" w:themeColor="hyperlink"/>
      <w:u w:val="single"/>
    </w:rPr>
  </w:style>
  <w:style w:type="character" w:styleId="Mencinsinresolver">
    <w:name w:val="Unresolved Mention"/>
    <w:basedOn w:val="Fuentedeprrafopredeter"/>
    <w:uiPriority w:val="99"/>
    <w:semiHidden/>
    <w:unhideWhenUsed/>
    <w:rsid w:val="00A54E90"/>
    <w:rPr>
      <w:color w:val="605E5C"/>
      <w:shd w:val="clear" w:color="auto" w:fill="E1DFDD"/>
    </w:rPr>
  </w:style>
  <w:style w:type="paragraph" w:customStyle="1" w:styleId="tituloAcuerdo">
    <w:name w:val="tituloAcuerdo"/>
    <w:basedOn w:val="Normal"/>
    <w:link w:val="tituloAcuerdoCar"/>
    <w:qFormat/>
    <w:rsid w:val="00520CFE"/>
    <w:pPr>
      <w:jc w:val="both"/>
    </w:pPr>
    <w:rPr>
      <w:rFonts w:ascii="Arial" w:eastAsia="Calibri" w:hAnsi="Arial" w:cs="Times New Roman"/>
      <w:b/>
      <w:sz w:val="22"/>
      <w:lang w:eastAsia="es-ES"/>
    </w:rPr>
  </w:style>
  <w:style w:type="character" w:customStyle="1" w:styleId="tituloAcuerdoCar">
    <w:name w:val="tituloAcuerdo Car"/>
    <w:basedOn w:val="Fuentedeprrafopredeter"/>
    <w:link w:val="tituloAcuerdo"/>
    <w:rsid w:val="00520CFE"/>
    <w:rPr>
      <w:rFonts w:ascii="Arial" w:eastAsia="Calibri" w:hAnsi="Arial" w:cs="Times New Roman"/>
      <w:b/>
      <w:sz w:val="22"/>
      <w:lang w:eastAsia="es-ES"/>
    </w:rPr>
  </w:style>
  <w:style w:type="paragraph" w:customStyle="1" w:styleId="Default">
    <w:name w:val="Default"/>
    <w:rsid w:val="00520CFE"/>
    <w:pPr>
      <w:autoSpaceDE w:val="0"/>
      <w:autoSpaceDN w:val="0"/>
      <w:adjustRightInd w:val="0"/>
    </w:pPr>
    <w:rPr>
      <w:rFonts w:ascii="Arial" w:eastAsia="Calibri" w:hAnsi="Arial" w:cs="Arial"/>
      <w:color w:val="000000"/>
    </w:rPr>
  </w:style>
  <w:style w:type="table" w:styleId="Tablaconcuadrcula">
    <w:name w:val="Table Grid"/>
    <w:basedOn w:val="Tablanormal"/>
    <w:uiPriority w:val="39"/>
    <w:rsid w:val="00B82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494</Words>
  <Characters>2723</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Ana Cecilia Hernández Martínez</cp:lastModifiedBy>
  <cp:revision>6</cp:revision>
  <dcterms:created xsi:type="dcterms:W3CDTF">2024-10-16T23:01:00Z</dcterms:created>
  <dcterms:modified xsi:type="dcterms:W3CDTF">2024-10-29T19:04:00Z</dcterms:modified>
</cp:coreProperties>
</file>