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2C9F4" w14:textId="51146BAA" w:rsidR="00E9689A" w:rsidRPr="00A93AC7" w:rsidRDefault="00A93AC7" w:rsidP="00E9689A">
      <w:pPr>
        <w:rPr>
          <w:rFonts w:ascii="Geomanist" w:eastAsia="Calibri" w:hAnsi="Geomanist" w:cstheme="majorBidi"/>
          <w:b/>
          <w:caps/>
          <w:color w:val="7030A0"/>
          <w:sz w:val="21"/>
          <w:szCs w:val="36"/>
          <w:lang w:val="es-ES_tradnl"/>
        </w:rPr>
      </w:pPr>
      <w:r>
        <w:rPr>
          <w:rFonts w:ascii="Geomanist" w:eastAsia="Calibri" w:hAnsi="Geomanist" w:cstheme="majorBidi"/>
          <w:b/>
          <w:caps/>
          <w:color w:val="7030A0"/>
          <w:sz w:val="21"/>
          <w:szCs w:val="36"/>
          <w:lang w:val="es-ES_tradnl"/>
        </w:rPr>
        <w:t xml:space="preserve">7. </w:t>
      </w:r>
      <w:r w:rsidR="00E9689A" w:rsidRPr="00A93AC7">
        <w:rPr>
          <w:rFonts w:ascii="Geomanist" w:eastAsia="Calibri" w:hAnsi="Geomanist" w:cstheme="majorBidi"/>
          <w:b/>
          <w:caps/>
          <w:color w:val="7030A0"/>
          <w:sz w:val="21"/>
          <w:szCs w:val="36"/>
          <w:lang w:val="es-ES_tradnl"/>
        </w:rPr>
        <w:t xml:space="preserve">Armonización normativa </w:t>
      </w:r>
    </w:p>
    <w:p w14:paraId="7720138D" w14:textId="77777777" w:rsidR="00E9689A" w:rsidRPr="00A93AC7" w:rsidRDefault="00E9689A" w:rsidP="00E9689A">
      <w:pPr>
        <w:rPr>
          <w:rFonts w:ascii="Geomanist" w:eastAsiaTheme="majorEastAsia" w:hAnsi="Geomanist" w:cstheme="majorBidi"/>
          <w:b/>
          <w:caps/>
          <w:color w:val="7030A0"/>
          <w:sz w:val="20"/>
          <w:szCs w:val="28"/>
        </w:rPr>
      </w:pPr>
      <w:r w:rsidRPr="00A93AC7">
        <w:rPr>
          <w:rFonts w:ascii="Geomanist" w:eastAsiaTheme="majorEastAsia" w:hAnsi="Geomanist" w:cstheme="majorBidi"/>
          <w:b/>
          <w:caps/>
          <w:color w:val="7030A0"/>
          <w:sz w:val="20"/>
          <w:szCs w:val="28"/>
        </w:rPr>
        <w:t xml:space="preserve">1.- Instrumento Jurídico de Creación </w:t>
      </w:r>
    </w:p>
    <w:p w14:paraId="67E1AEE6" w14:textId="76990C22" w:rsidR="00E9689A" w:rsidRPr="005A705A" w:rsidRDefault="00E9689A" w:rsidP="00A93AC7">
      <w:pPr>
        <w:pStyle w:val="Contenido1"/>
      </w:pPr>
      <w:r w:rsidRPr="005A705A">
        <w:t>En el Instrumento Jurídico de Creación se realizaron cambios y modificaciones en los artículos 1, 2, 7 Fracciones I, VI, VII, VIII, IX, X, XI, XII, 15 fracción II, 18 fracciones II, IV, V, VI, VII, VIII, 19 fracción IX, 25 fracciones I, XIV 27, 31 fracciones I, II, III, IV, V, XIII, XV, XVII, XVIII, XXIV, 32, 33, 34 fracciones II, III, 35 fracciones II, VI, 36 fracciones I, II, III, I V, VI, VII, X, XIII, XXIV, XXVII, XXIX, XXX, XXXIII, 37, 38, 39, 40, 41, 42, 43, 46, 47 y en los transitorios primero, segundo, tercero, cuarto, quinto, sexto, séptimo y octavo. se trabajó en tres formatos, en el Instrumento primigenio y se realizaron dos cuadros comparativos uno con modificaciones y justificación y en el otro solo con las modificaciones.</w:t>
      </w:r>
    </w:p>
    <w:p w14:paraId="032A8626" w14:textId="4F0E3D84" w:rsidR="00E9689A" w:rsidRPr="005A705A" w:rsidRDefault="00E9689A" w:rsidP="00A93AC7">
      <w:pPr>
        <w:pStyle w:val="Contenido1"/>
      </w:pPr>
      <w:r w:rsidRPr="005A705A">
        <w:t>Ahora bien, aunado a lo anterior, se realizaron carpetas digitales y físicas mismas que fueron presentadas y entregadas ante el CONAHCYT en la reunión de seguimiento, de proceso de entrega de recepción de gobierno federal, misma que fue celebrada el día 21 de febrero de la presente anualidad.</w:t>
      </w:r>
    </w:p>
    <w:p w14:paraId="0751E01E" w14:textId="705ACA31" w:rsidR="00E9689A" w:rsidRPr="005A705A" w:rsidRDefault="00E9689A" w:rsidP="00A93AC7">
      <w:pPr>
        <w:pStyle w:val="Contenido1"/>
      </w:pPr>
      <w:r w:rsidRPr="005A705A">
        <w:t>El día 14 de marzo del 2024, mediante oficio DG/2024/173 se dio contestación al oficio G02000/039/2024, de fecha 11 de marzo del 2024, que recibido mediante correo electrónico se solicitó se ajustaran las observaciones en una nueva versión de Estatutos para que sea revisada y sancionada por la unidad de Asuntos Jurídicos del consejo del consejo, mismo que se modificó el artículo 5 fracción XVII, 33 fracción XXVI, 38 fracción XXXI, XXXIV, y artículo 41.</w:t>
      </w:r>
    </w:p>
    <w:p w14:paraId="5157E890" w14:textId="1E717729" w:rsidR="00E9689A" w:rsidRPr="005A705A" w:rsidRDefault="00E9689A" w:rsidP="00A93AC7">
      <w:pPr>
        <w:pStyle w:val="Contenido1"/>
      </w:pPr>
      <w:r w:rsidRPr="005A705A">
        <w:t>El 17 de junio del año 2024 envían los estatutos aprobados y para conocimiento.</w:t>
      </w:r>
    </w:p>
    <w:p w14:paraId="6DA359F1" w14:textId="0FAAD601" w:rsidR="00E9689A" w:rsidRDefault="00E9689A" w:rsidP="00A93AC7">
      <w:pPr>
        <w:pStyle w:val="Contenido1"/>
      </w:pPr>
      <w:r w:rsidRPr="005A705A">
        <w:t>El 5 de septiembre nos piden se elaborará un estudio y análisis de los cambios realizados en los estatutos anteriores y los actuales, así mismo elaborar un cuadro comparativo. Detallado.</w:t>
      </w:r>
    </w:p>
    <w:p w14:paraId="5B6D660C" w14:textId="67175648" w:rsidR="00E9689A" w:rsidRPr="00A93AC7" w:rsidRDefault="00E9689A" w:rsidP="00E9689A">
      <w:pPr>
        <w:rPr>
          <w:rFonts w:ascii="Geomanist" w:eastAsiaTheme="majorEastAsia" w:hAnsi="Geomanist" w:cstheme="majorBidi"/>
          <w:b/>
          <w:caps/>
          <w:color w:val="7030A0"/>
          <w:sz w:val="20"/>
          <w:szCs w:val="28"/>
        </w:rPr>
      </w:pPr>
      <w:r w:rsidRPr="00A93AC7">
        <w:rPr>
          <w:rFonts w:ascii="Geomanist" w:eastAsiaTheme="majorEastAsia" w:hAnsi="Geomanist" w:cstheme="majorBidi"/>
          <w:b/>
          <w:caps/>
          <w:color w:val="7030A0"/>
          <w:sz w:val="20"/>
          <w:szCs w:val="28"/>
        </w:rPr>
        <w:t>2.- Lineamientos del Consejo Interno del Instituto de Ecología (CCIINECOL).</w:t>
      </w:r>
    </w:p>
    <w:p w14:paraId="7C586DBC" w14:textId="055607B0" w:rsidR="00E9689A" w:rsidRPr="005A705A" w:rsidRDefault="00E9689A" w:rsidP="00A93AC7">
      <w:pPr>
        <w:pStyle w:val="Contenido1"/>
      </w:pPr>
      <w:r w:rsidRPr="005A705A">
        <w:t xml:space="preserve">Así mismo se realizaron cambios y modificaciones a los referidos Lineamientos, en los artículos 1, 2, 3, 6, 7, 8, 9, 13, 15, 16, 18, 19, 20, 21, 22, 24 y en los transitorios segundo y quinto. </w:t>
      </w:r>
    </w:p>
    <w:p w14:paraId="54695B51" w14:textId="5071A442" w:rsidR="00E9689A" w:rsidRPr="005A705A" w:rsidRDefault="00E9689A" w:rsidP="00A93AC7">
      <w:pPr>
        <w:pStyle w:val="Contenido1"/>
      </w:pPr>
      <w:r w:rsidRPr="005A705A">
        <w:t>De la misma manera se trabajó en diversos formatos como lo es el primigenio, con dos cuadros comparativos con justificación y sin justificación y un archivo con reformas y uno sin reformas.</w:t>
      </w:r>
    </w:p>
    <w:p w14:paraId="68E105E5" w14:textId="77777777" w:rsidR="00E9689A" w:rsidRPr="005A705A" w:rsidRDefault="00E9689A" w:rsidP="00A93AC7">
      <w:pPr>
        <w:pStyle w:val="Ttulo2"/>
      </w:pPr>
      <w:r w:rsidRPr="005A705A">
        <w:t>3.- Estatutos del Personal Académico.</w:t>
      </w:r>
    </w:p>
    <w:p w14:paraId="1BAC095F" w14:textId="77777777" w:rsidR="00E9689A" w:rsidRPr="005A705A" w:rsidRDefault="00E9689A" w:rsidP="00A93AC7">
      <w:pPr>
        <w:pStyle w:val="Contenido1"/>
      </w:pPr>
      <w:r w:rsidRPr="005A705A">
        <w:t xml:space="preserve">Con la finalidad de hacer la alineación del estatuto referido (EPA) a la Ley General en Matera d Humanidades, Ciencias y Tecnología e Innovación, así como a las baces de profesionalización de los centros públicos, se </w:t>
      </w:r>
      <w:r w:rsidRPr="005A705A">
        <w:lastRenderedPageBreak/>
        <w:t>realizaron diversas modificaciones a la normativa estatutaria del personal académico, acorde a la vigente legislación citada.</w:t>
      </w:r>
    </w:p>
    <w:p w14:paraId="31F0398F" w14:textId="77777777" w:rsidR="00E9689A" w:rsidRPr="005A705A" w:rsidRDefault="00E9689A" w:rsidP="00A93AC7">
      <w:pPr>
        <w:pStyle w:val="Contenido1"/>
      </w:pPr>
      <w:r w:rsidRPr="005A705A">
        <w:t xml:space="preserve">Este estatuto fue revisado y aprobado por el CCIINECOL y turnado a la Dirección Jurídica del CONAHCYT para su oportuna aprobación.  </w:t>
      </w:r>
    </w:p>
    <w:sectPr w:rsidR="00E9689A" w:rsidRPr="005A705A" w:rsidSect="00F9226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E8170" w14:textId="77777777" w:rsidR="00DF2AC5" w:rsidRDefault="00DF2AC5" w:rsidP="00734F2E">
      <w:pPr>
        <w:spacing w:before="0" w:after="0" w:line="240" w:lineRule="auto"/>
      </w:pPr>
      <w:r>
        <w:separator/>
      </w:r>
    </w:p>
  </w:endnote>
  <w:endnote w:type="continuationSeparator" w:id="0">
    <w:p w14:paraId="2C03FAC8" w14:textId="77777777" w:rsidR="00DF2AC5" w:rsidRDefault="00DF2AC5" w:rsidP="00734F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altName w:val="Montserrat"/>
    <w:charset w:val="00"/>
    <w:family w:val="auto"/>
    <w:pitch w:val="variable"/>
    <w:sig w:usb0="2000020F" w:usb1="00000003" w:usb2="00000000" w:usb3="00000000" w:csb0="00000197" w:csb1="00000000"/>
  </w:font>
  <w:font w:name="Geomanist">
    <w:altName w:val="Calibri"/>
    <w:panose1 w:val="00000000000000000000"/>
    <w:charset w:val="00"/>
    <w:family w:val="modern"/>
    <w:notTrueType/>
    <w:pitch w:val="variable"/>
    <w:sig w:usb0="A000002F" w:usb1="1000004A" w:usb2="0000000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Geomanist Medium">
    <w:altName w:val="Calibri"/>
    <w:panose1 w:val="00000000000000000000"/>
    <w:charset w:val="4D"/>
    <w:family w:val="auto"/>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DE8C" w14:textId="77777777" w:rsidR="00A93AC7" w:rsidRDefault="00A93AC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F501D" w14:textId="2CBA1CC3" w:rsidR="00A9012B" w:rsidRPr="005C486A" w:rsidRDefault="00A1262B" w:rsidP="00684857">
    <w:pPr>
      <w:jc w:val="center"/>
      <w:rPr>
        <w:b/>
        <w:bCs/>
      </w:rPr>
    </w:pPr>
    <w:r>
      <w:rPr>
        <w:noProof/>
      </w:rPr>
      <mc:AlternateContent>
        <mc:Choice Requires="wps">
          <w:drawing>
            <wp:anchor distT="0" distB="0" distL="114300" distR="114300" simplePos="0" relativeHeight="251655168" behindDoc="0" locked="0" layoutInCell="1" allowOverlap="1" wp14:anchorId="0FB7594A" wp14:editId="51A9415B">
              <wp:simplePos x="0" y="0"/>
              <wp:positionH relativeFrom="column">
                <wp:posOffset>4131945</wp:posOffset>
              </wp:positionH>
              <wp:positionV relativeFrom="paragraph">
                <wp:posOffset>579169</wp:posOffset>
              </wp:positionV>
              <wp:extent cx="899355" cy="302456"/>
              <wp:effectExtent l="0" t="0" r="0" b="0"/>
              <wp:wrapNone/>
              <wp:docPr id="16" name="Cuadro de texto 16"/>
              <wp:cNvGraphicFramePr/>
              <a:graphic xmlns:a="http://schemas.openxmlformats.org/drawingml/2006/main">
                <a:graphicData uri="http://schemas.microsoft.com/office/word/2010/wordprocessingShape">
                  <wps:wsp>
                    <wps:cNvSpPr txBox="1"/>
                    <wps:spPr>
                      <a:xfrm>
                        <a:off x="0" y="0"/>
                        <a:ext cx="899355" cy="302456"/>
                      </a:xfrm>
                      <a:prstGeom prst="rect">
                        <a:avLst/>
                      </a:prstGeom>
                      <a:noFill/>
                      <a:ln w="6350">
                        <a:noFill/>
                      </a:ln>
                    </wps:spPr>
                    <wps:txb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B7594A" id="_x0000_t202" coordsize="21600,21600" o:spt="202" path="m,l,21600r21600,l21600,xe">
              <v:stroke joinstyle="miter"/>
              <v:path gradientshapeok="t" o:connecttype="rect"/>
            </v:shapetype>
            <v:shape id="Cuadro de texto 16" o:spid="_x0000_s1027" type="#_x0000_t202" style="position:absolute;left:0;text-align:left;margin-left:325.35pt;margin-top:45.6pt;width:70.8pt;height:2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" filled="f" stroked="f" strokeweight=".5pt">
              <v:textbox>
                <w:txbxContent>
                  <w:p w14:paraId="4DE5956A" w14:textId="78A9D8B0" w:rsidR="00684857" w:rsidRPr="00A1262B" w:rsidRDefault="00684857" w:rsidP="007E5B78">
                    <w:pPr>
                      <w:pStyle w:val="Sinespaciado"/>
                      <w:jc w:val="center"/>
                      <w:rPr>
                        <w:rFonts w:ascii="Geomanist" w:hAnsi="Geomanist"/>
                        <w:color w:val="4D182A"/>
                        <w:sz w:val="15"/>
                        <w:szCs w:val="21"/>
                      </w:rPr>
                    </w:pPr>
                    <w:r w:rsidRPr="00A1262B">
                      <w:rPr>
                        <w:rFonts w:ascii="Geomanist" w:hAnsi="Geomanist"/>
                        <w:color w:val="4D182A"/>
                        <w:sz w:val="15"/>
                        <w:szCs w:val="21"/>
                      </w:rPr>
                      <w:t xml:space="preserve">Página </w:t>
                    </w:r>
                    <w:r w:rsidRPr="00A1262B">
                      <w:rPr>
                        <w:rFonts w:ascii="Geomanist" w:hAnsi="Geomanist"/>
                        <w:color w:val="4D182A"/>
                        <w:sz w:val="15"/>
                        <w:szCs w:val="21"/>
                      </w:rPr>
                      <w:fldChar w:fldCharType="begin"/>
                    </w:r>
                    <w:r w:rsidRPr="00A1262B">
                      <w:rPr>
                        <w:rFonts w:ascii="Geomanist" w:hAnsi="Geomanist"/>
                        <w:color w:val="4D182A"/>
                        <w:sz w:val="15"/>
                        <w:szCs w:val="21"/>
                      </w:rPr>
                      <w:instrText xml:space="preserve"> PAGE   \* MERGEFORMAT </w:instrText>
                    </w:r>
                    <w:r w:rsidRPr="00A1262B">
                      <w:rPr>
                        <w:rFonts w:ascii="Geomanist" w:hAnsi="Geomanist"/>
                        <w:color w:val="4D182A"/>
                        <w:sz w:val="15"/>
                        <w:szCs w:val="21"/>
                      </w:rPr>
                      <w:fldChar w:fldCharType="separate"/>
                    </w:r>
                    <w:r w:rsidRPr="00A1262B">
                      <w:rPr>
                        <w:rFonts w:ascii="Geomanist" w:hAnsi="Geomanist"/>
                        <w:color w:val="4D182A"/>
                        <w:sz w:val="15"/>
                        <w:szCs w:val="21"/>
                      </w:rPr>
                      <w:t>1</w:t>
                    </w:r>
                    <w:r w:rsidRPr="00A1262B">
                      <w:rPr>
                        <w:rFonts w:ascii="Geomanist" w:hAnsi="Geomanist"/>
                        <w:color w:val="4D182A"/>
                        <w:sz w:val="15"/>
                        <w:szCs w:val="21"/>
                      </w:rPr>
                      <w:fldChar w:fldCharType="end"/>
                    </w:r>
                    <w:r w:rsidR="00A001C6" w:rsidRPr="00A1262B">
                      <w:rPr>
                        <w:rFonts w:ascii="Geomanist" w:hAnsi="Geomanist"/>
                        <w:color w:val="4D182A"/>
                        <w:sz w:val="15"/>
                        <w:szCs w:val="21"/>
                      </w:rPr>
                      <w:t xml:space="preserve"> de </w:t>
                    </w:r>
                    <w:r w:rsidR="00E57792" w:rsidRPr="00A1262B">
                      <w:rPr>
                        <w:rFonts w:ascii="Geomanist" w:hAnsi="Geomanist"/>
                        <w:color w:val="4D182A"/>
                        <w:sz w:val="15"/>
                        <w:szCs w:val="21"/>
                      </w:rPr>
                      <w:fldChar w:fldCharType="begin"/>
                    </w:r>
                    <w:r w:rsidR="00E57792" w:rsidRPr="00A1262B">
                      <w:rPr>
                        <w:rFonts w:ascii="Geomanist" w:hAnsi="Geomanist"/>
                        <w:color w:val="4D182A"/>
                        <w:sz w:val="15"/>
                        <w:szCs w:val="21"/>
                      </w:rPr>
                      <w:instrText xml:space="preserve"> NUMPAGES  \* Arabic  \* MERGEFORMAT </w:instrText>
                    </w:r>
                    <w:r w:rsidR="00E57792" w:rsidRPr="00A1262B">
                      <w:rPr>
                        <w:rFonts w:ascii="Geomanist" w:hAnsi="Geomanist"/>
                        <w:color w:val="4D182A"/>
                        <w:sz w:val="15"/>
                        <w:szCs w:val="21"/>
                      </w:rPr>
                      <w:fldChar w:fldCharType="separate"/>
                    </w:r>
                    <w:r w:rsidR="00A001C6" w:rsidRPr="00A1262B">
                      <w:rPr>
                        <w:rFonts w:ascii="Geomanist" w:hAnsi="Geomanist"/>
                        <w:color w:val="4D182A"/>
                        <w:sz w:val="15"/>
                        <w:szCs w:val="21"/>
                      </w:rPr>
                      <w:t>1</w:t>
                    </w:r>
                    <w:r w:rsidR="00E57792" w:rsidRPr="00A1262B">
                      <w:rPr>
                        <w:rFonts w:ascii="Geomanist" w:hAnsi="Geomanist"/>
                        <w:color w:val="4D182A"/>
                        <w:sz w:val="15"/>
                        <w:szCs w:val="21"/>
                      </w:rPr>
                      <w:fldChar w:fldCharType="end"/>
                    </w:r>
                  </w:p>
                </w:txbxContent>
              </v:textbox>
            </v:shape>
          </w:pict>
        </mc:Fallback>
      </mc:AlternateContent>
    </w:r>
    <w:r>
      <w:rPr>
        <w:noProof/>
      </w:rPr>
      <mc:AlternateContent>
        <mc:Choice Requires="wps">
          <w:drawing>
            <wp:anchor distT="0" distB="0" distL="114300" distR="114300" simplePos="0" relativeHeight="251654143" behindDoc="0" locked="0" layoutInCell="1" allowOverlap="1" wp14:anchorId="40D5FE63" wp14:editId="0EAEE822">
              <wp:simplePos x="0" y="0"/>
              <wp:positionH relativeFrom="column">
                <wp:posOffset>-615315</wp:posOffset>
              </wp:positionH>
              <wp:positionV relativeFrom="paragraph">
                <wp:posOffset>237963</wp:posOffset>
              </wp:positionV>
              <wp:extent cx="5650523" cy="524656"/>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0523" cy="524656"/>
                      </a:xfrm>
                      <a:prstGeom prst="rect">
                        <a:avLst/>
                      </a:prstGeom>
                      <a:noFill/>
                      <a:ln w="6350">
                        <a:noFill/>
                      </a:ln>
                    </wps:spPr>
                    <wps:txb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5FE63" id="_x0000_s1028" type="#_x0000_t202" style="position:absolute;left:0;text-align:left;margin-left:-48.45pt;margin-top:18.75pt;width:444.9pt;height:41.3pt;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" filled="f" stroked="f" strokeweight=".5pt">
              <v:textbox>
                <w:txbxContent>
                  <w:p w14:paraId="07450A2C" w14:textId="77777777" w:rsidR="00A1262B" w:rsidRPr="00E07BB6" w:rsidRDefault="00A1262B" w:rsidP="00A1262B">
                    <w:pPr>
                      <w:rPr>
                        <w:rFonts w:ascii="Geomanist Medium" w:hAnsi="Geomanist Medium"/>
                        <w:color w:val="4D182A"/>
                        <w:sz w:val="13"/>
                        <w:szCs w:val="13"/>
                      </w:rPr>
                    </w:pPr>
                    <w:r w:rsidRPr="00A54E90">
                      <w:rPr>
                        <w:rFonts w:ascii="Geomanist Medium" w:hAnsi="Geomanist Medium"/>
                        <w:color w:val="4D182A"/>
                        <w:sz w:val="13"/>
                        <w:szCs w:val="13"/>
                      </w:rPr>
                      <w:t xml:space="preserve">Carretera antigua a Coatepec No. 351, El Haya, C.P. 91073, Xalapa, Ver., México. Tel: (228) 842 1800 ext. 1001 y 1002     </w:t>
                    </w:r>
                    <w:r w:rsidRPr="00A1262B">
                      <w:rPr>
                        <w:rFonts w:ascii="Geomanist Medium" w:hAnsi="Geomanist Medium"/>
                        <w:color w:val="4D182A"/>
                        <w:sz w:val="13"/>
                        <w:szCs w:val="13"/>
                      </w:rPr>
                      <w:t>direccion</w:t>
                    </w:r>
                    <w:r w:rsidRPr="00E07BB6">
                      <w:rPr>
                        <w:rFonts w:ascii="Geomanist Medium" w:hAnsi="Geomanist Medium"/>
                        <w:color w:val="4D182A"/>
                        <w:sz w:val="13"/>
                        <w:szCs w:val="13"/>
                      </w:rPr>
                      <w:t>.general@inecol.mx</w:t>
                    </w:r>
                  </w:p>
                  <w:p w14:paraId="7EA3EBE2" w14:textId="77777777" w:rsidR="00A1262B" w:rsidRDefault="00A1262B" w:rsidP="00A1262B">
                    <w:pPr>
                      <w:rPr>
                        <w:rFonts w:ascii="Geomanist Medium" w:hAnsi="Geomanist Medium"/>
                        <w:color w:val="4D182A"/>
                        <w:sz w:val="13"/>
                        <w:szCs w:val="13"/>
                      </w:rPr>
                    </w:pPr>
                  </w:p>
                  <w:p w14:paraId="719D3C41" w14:textId="77777777" w:rsidR="00A1262B" w:rsidRDefault="00A1262B" w:rsidP="00A1262B">
                    <w:pPr>
                      <w:rPr>
                        <w:rFonts w:ascii="Geomanist Medium" w:hAnsi="Geomanist Medium"/>
                        <w:color w:val="4D182A"/>
                        <w:sz w:val="13"/>
                        <w:szCs w:val="13"/>
                      </w:rPr>
                    </w:pPr>
                  </w:p>
                  <w:p w14:paraId="381D6CE5"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5BE75A97" w14:textId="77777777" w:rsidR="00A1262B" w:rsidRDefault="00A1262B" w:rsidP="00A1262B">
                    <w:pPr>
                      <w:rPr>
                        <w:rFonts w:ascii="Geomanist Medium" w:hAnsi="Geomanist Medium"/>
                        <w:color w:val="4D182A"/>
                        <w:sz w:val="13"/>
                        <w:szCs w:val="13"/>
                      </w:rPr>
                    </w:pPr>
                  </w:p>
                  <w:p w14:paraId="558B450C"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r w:rsidR="00FB3673">
      <w:rPr>
        <w:noProof/>
      </w:rPr>
      <mc:AlternateContent>
        <mc:Choice Requires="wps">
          <w:drawing>
            <wp:anchor distT="0" distB="0" distL="114300" distR="114300" simplePos="0" relativeHeight="251700224" behindDoc="0" locked="0" layoutInCell="1" allowOverlap="1" wp14:anchorId="02A4943E" wp14:editId="0DB75A74">
              <wp:simplePos x="0" y="0"/>
              <wp:positionH relativeFrom="column">
                <wp:posOffset>-435279</wp:posOffset>
              </wp:positionH>
              <wp:positionV relativeFrom="paragraph">
                <wp:posOffset>-202565</wp:posOffset>
              </wp:positionV>
              <wp:extent cx="5216055" cy="357809"/>
              <wp:effectExtent l="0" t="0" r="0" b="0"/>
              <wp:wrapNone/>
              <wp:docPr id="972949292" name="Cuadro de texto 1"/>
              <wp:cNvGraphicFramePr/>
              <a:graphic xmlns:a="http://schemas.openxmlformats.org/drawingml/2006/main">
                <a:graphicData uri="http://schemas.microsoft.com/office/word/2010/wordprocessingShape">
                  <wps:wsp>
                    <wps:cNvSpPr txBox="1"/>
                    <wps:spPr>
                      <a:xfrm>
                        <a:off x="0" y="0"/>
                        <a:ext cx="5216055" cy="357809"/>
                      </a:xfrm>
                      <a:prstGeom prst="rect">
                        <a:avLst/>
                      </a:prstGeom>
                      <a:noFill/>
                      <a:ln w="6350">
                        <a:noFill/>
                      </a:ln>
                    </wps:spPr>
                    <wps:txbx>
                      <w:txbxContent>
                        <w:p w14:paraId="26D4F014" w14:textId="1BD8940D" w:rsidR="00FB3673" w:rsidRPr="00FB3673" w:rsidRDefault="00A93AC7">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7. Armonización Normativa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A4943E" id="Cuadro de texto 1" o:spid="_x0000_s1029" type="#_x0000_t202" style="position:absolute;left:0;text-align:left;margin-left:-34.25pt;margin-top:-15.95pt;width:410.7pt;height:28.1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" filled="f" stroked="f" strokeweight=".5pt">
              <v:textbox>
                <w:txbxContent>
                  <w:p w14:paraId="26D4F014" w14:textId="1BD8940D" w:rsidR="00FB3673" w:rsidRPr="00FB3673" w:rsidRDefault="00A93AC7">
                    <w:pPr>
                      <w:rPr>
                        <w:sz w:val="16"/>
                        <w:szCs w:val="21"/>
                        <w:lang w:val="es-ES_tradnl"/>
                        <w14:textOutline w14:w="9525" w14:cap="rnd" w14:cmpd="sng" w14:algn="ctr">
                          <w14:solidFill>
                            <w14:schemeClr w14:val="tx1">
                              <w14:lumMod w14:val="50000"/>
                              <w14:lumOff w14:val="50000"/>
                            </w14:schemeClr>
                          </w14:solidFill>
                          <w14:prstDash w14:val="solid"/>
                          <w14:bevel/>
                        </w14:textOutline>
                      </w:rPr>
                    </w:pPr>
                    <w:r>
                      <w:rPr>
                        <w:sz w:val="16"/>
                        <w:szCs w:val="21"/>
                        <w:lang w:val="es-ES_tradnl"/>
                        <w14:textOutline w14:w="9525" w14:cap="rnd" w14:cmpd="sng" w14:algn="ctr">
                          <w14:solidFill>
                            <w14:schemeClr w14:val="tx1">
                              <w14:lumMod w14:val="50000"/>
                              <w14:lumOff w14:val="50000"/>
                            </w14:schemeClr>
                          </w14:solidFill>
                          <w14:prstDash w14:val="solid"/>
                          <w14:bevel/>
                        </w14:textOutline>
                      </w:rPr>
                      <w:t>7. Armonización Normativa</w:t>
                    </w:r>
                  </w:p>
                </w:txbxContent>
              </v:textbox>
            </v:shape>
          </w:pict>
        </mc:Fallback>
      </mc:AlternateContent>
    </w:r>
    <w:sdt>
      <w:sdtPr>
        <w:rPr>
          <w:b/>
          <w:bCs/>
        </w:rPr>
        <w:id w:val="35093665"/>
        <w:docPartObj>
          <w:docPartGallery w:val="Page Numbers (Bottom of Page)"/>
          <w:docPartUnique/>
        </w:docPartObj>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D6CCE" w14:textId="77777777" w:rsidR="00A93AC7" w:rsidRDefault="00A93AC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D6A11" w14:textId="77777777" w:rsidR="00DF2AC5" w:rsidRDefault="00DF2AC5" w:rsidP="00734F2E">
      <w:pPr>
        <w:spacing w:before="0" w:after="0" w:line="240" w:lineRule="auto"/>
      </w:pPr>
      <w:r>
        <w:separator/>
      </w:r>
    </w:p>
  </w:footnote>
  <w:footnote w:type="continuationSeparator" w:id="0">
    <w:p w14:paraId="6C1D19FB" w14:textId="77777777" w:rsidR="00DF2AC5" w:rsidRDefault="00DF2AC5" w:rsidP="00734F2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914C4" w14:textId="77777777" w:rsidR="00A93AC7" w:rsidRDefault="00A93AC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57B0E" w14:textId="7AEE3E87" w:rsidR="001E44DE" w:rsidRPr="00E87317" w:rsidRDefault="00A1262B" w:rsidP="00E87317">
    <w:r>
      <w:rPr>
        <w:noProof/>
      </w:rPr>
      <mc:AlternateContent>
        <mc:Choice Requires="wps">
          <w:drawing>
            <wp:anchor distT="0" distB="0" distL="114300" distR="114300" simplePos="0" relativeHeight="251702272" behindDoc="0" locked="0" layoutInCell="1" allowOverlap="1" wp14:anchorId="4419BF51" wp14:editId="03309BC5">
              <wp:simplePos x="0" y="0"/>
              <wp:positionH relativeFrom="column">
                <wp:posOffset>10111</wp:posOffset>
              </wp:positionH>
              <wp:positionV relativeFrom="paragraph">
                <wp:posOffset>113079</wp:posOffset>
              </wp:positionV>
              <wp:extent cx="2834640" cy="524656"/>
              <wp:effectExtent l="0" t="0" r="0" b="0"/>
              <wp:wrapNone/>
              <wp:docPr id="150238469" name="Cuadro de texto 3"/>
              <wp:cNvGraphicFramePr/>
              <a:graphic xmlns:a="http://schemas.openxmlformats.org/drawingml/2006/main">
                <a:graphicData uri="http://schemas.microsoft.com/office/word/2010/wordprocessingShape">
                  <wps:wsp>
                    <wps:cNvSpPr txBox="1"/>
                    <wps:spPr>
                      <a:xfrm>
                        <a:off x="0" y="0"/>
                        <a:ext cx="2834640" cy="524656"/>
                      </a:xfrm>
                      <a:prstGeom prst="rect">
                        <a:avLst/>
                      </a:prstGeom>
                      <a:noFill/>
                      <a:ln w="6350">
                        <a:noFill/>
                      </a:ln>
                    </wps:spPr>
                    <wps:txb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9BF51" id="_x0000_t202" coordsize="21600,21600" o:spt="202" path="m,l,21600r21600,l21600,xe">
              <v:stroke joinstyle="miter"/>
              <v:path gradientshapeok="t" o:connecttype="rect"/>
            </v:shapetype>
            <v:shape id="Cuadro de texto 3" o:spid="_x0000_s1026" type="#_x0000_t202" style="position:absolute;left:0;text-align:left;margin-left:.8pt;margin-top:8.9pt;width:223.2pt;height:41.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" filled="f" stroked="f" strokeweight=".5pt">
              <v:textbox>
                <w:txbxContent>
                  <w:p w14:paraId="4676A363" w14:textId="3256116A" w:rsidR="00A1262B" w:rsidRPr="00A1262B" w:rsidRDefault="00A1262B" w:rsidP="00A1262B">
                    <w:pPr>
                      <w:jc w:val="right"/>
                      <w:rPr>
                        <w:rFonts w:ascii="Geomanist" w:hAnsi="Geomanist"/>
                        <w:color w:val="4D182A"/>
                        <w:sz w:val="16"/>
                        <w:szCs w:val="16"/>
                      </w:rPr>
                    </w:pPr>
                    <w:r w:rsidRPr="00A1262B">
                      <w:rPr>
                        <w:rFonts w:ascii="Geomanist" w:hAnsi="Geomanist"/>
                        <w:color w:val="4D182A"/>
                        <w:sz w:val="16"/>
                        <w:szCs w:val="16"/>
                      </w:rPr>
                      <w:t>Segunda Sesión Ordinaria de Órgano de Gobierno 2024</w:t>
                    </w:r>
                  </w:p>
                  <w:p w14:paraId="5066F7D0" w14:textId="77777777" w:rsidR="00A1262B" w:rsidRDefault="00A1262B" w:rsidP="00A1262B">
                    <w:pPr>
                      <w:rPr>
                        <w:rFonts w:ascii="Geomanist Medium" w:hAnsi="Geomanist Medium"/>
                        <w:color w:val="4D182A"/>
                        <w:sz w:val="13"/>
                        <w:szCs w:val="13"/>
                      </w:rPr>
                    </w:pPr>
                  </w:p>
                  <w:p w14:paraId="193DC127" w14:textId="77777777" w:rsidR="00A1262B" w:rsidRDefault="00A1262B" w:rsidP="00A1262B">
                    <w:pPr>
                      <w:rPr>
                        <w:rFonts w:ascii="Geomanist Medium" w:hAnsi="Geomanist Medium"/>
                        <w:color w:val="4D182A"/>
                        <w:sz w:val="13"/>
                        <w:szCs w:val="13"/>
                      </w:rPr>
                    </w:pPr>
                  </w:p>
                  <w:p w14:paraId="7127BFCB" w14:textId="77777777" w:rsidR="00A1262B" w:rsidRPr="00E07BB6" w:rsidRDefault="00A1262B" w:rsidP="00A1262B">
                    <w:pPr>
                      <w:ind w:right="88"/>
                      <w:jc w:val="right"/>
                      <w:rPr>
                        <w:rFonts w:ascii="Geomanist Medium" w:hAnsi="Geomanist Medium"/>
                        <w:color w:val="4D182A"/>
                        <w:sz w:val="16"/>
                        <w:szCs w:val="16"/>
                      </w:rPr>
                    </w:pPr>
                    <w:r w:rsidRPr="00E07BB6">
                      <w:rPr>
                        <w:rFonts w:ascii="Geomanist Medium" w:hAnsi="Geomanist Medium"/>
                        <w:color w:val="4D182A"/>
                        <w:sz w:val="16"/>
                        <w:szCs w:val="16"/>
                      </w:rPr>
                      <w:t xml:space="preserve">   www.inecol.mx    </w:t>
                    </w:r>
                  </w:p>
                  <w:p w14:paraId="1CF5CBA7" w14:textId="77777777" w:rsidR="00A1262B" w:rsidRDefault="00A1262B" w:rsidP="00A1262B">
                    <w:pPr>
                      <w:rPr>
                        <w:rFonts w:ascii="Geomanist Medium" w:hAnsi="Geomanist Medium"/>
                        <w:color w:val="4D182A"/>
                        <w:sz w:val="13"/>
                        <w:szCs w:val="13"/>
                      </w:rPr>
                    </w:pPr>
                  </w:p>
                  <w:p w14:paraId="1C9297B8" w14:textId="77777777" w:rsidR="00A1262B" w:rsidRPr="00E07BB6" w:rsidRDefault="00A1262B" w:rsidP="00A1262B">
                    <w:pPr>
                      <w:rPr>
                        <w:rFonts w:ascii="Geomanist Medium" w:hAnsi="Geomanist Medium"/>
                        <w:color w:val="FFFFFF" w:themeColor="background1"/>
                        <w:sz w:val="13"/>
                        <w:szCs w:val="13"/>
                      </w:rPr>
                    </w:pPr>
                  </w:p>
                </w:txbxContent>
              </v:textbox>
            </v:shape>
          </w:pict>
        </mc:Fallback>
      </mc:AlternateContent>
    </w:r>
    <w:r>
      <w:rPr>
        <w:noProof/>
      </w:rPr>
      <w:drawing>
        <wp:anchor distT="0" distB="0" distL="114300" distR="114300" simplePos="0" relativeHeight="251653119" behindDoc="1" locked="0" layoutInCell="1" allowOverlap="1" wp14:anchorId="1B67FCFA" wp14:editId="616E5070">
          <wp:simplePos x="0" y="0"/>
          <wp:positionH relativeFrom="column">
            <wp:posOffset>-1084521</wp:posOffset>
          </wp:positionH>
          <wp:positionV relativeFrom="paragraph">
            <wp:posOffset>-893135</wp:posOffset>
          </wp:positionV>
          <wp:extent cx="7790569" cy="10081550"/>
          <wp:effectExtent l="0" t="0" r="0" b="2540"/>
          <wp:wrapNone/>
          <wp:docPr id="195370379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703799" name="Imagen 1953703799"/>
                  <pic:cNvPicPr/>
                </pic:nvPicPr>
                <pic:blipFill>
                  <a:blip r:embed="rId1"/>
                  <a:stretch>
                    <a:fillRect/>
                  </a:stretch>
                </pic:blipFill>
                <pic:spPr>
                  <a:xfrm>
                    <a:off x="0" y="0"/>
                    <a:ext cx="7790569" cy="1008155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AE5FA" w14:textId="77777777" w:rsidR="00A93AC7" w:rsidRDefault="00A93AC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E0D93"/>
    <w:multiLevelType w:val="hybridMultilevel"/>
    <w:tmpl w:val="E2E050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2C218E0"/>
    <w:multiLevelType w:val="hybridMultilevel"/>
    <w:tmpl w:val="92BCC7AC"/>
    <w:lvl w:ilvl="0" w:tplc="98CC71F4">
      <w:start w:val="1"/>
      <w:numFmt w:val="bullet"/>
      <w:pStyle w:val="Vietas"/>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 w15:restartNumberingAfterBreak="0">
    <w:nsid w:val="526B1982"/>
    <w:multiLevelType w:val="hybridMultilevel"/>
    <w:tmpl w:val="B184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557CAC"/>
    <w:multiLevelType w:val="hybridMultilevel"/>
    <w:tmpl w:val="41523A9A"/>
    <w:lvl w:ilvl="0" w:tplc="E56E53C2">
      <w:start w:val="1"/>
      <w:numFmt w:val="decimal"/>
      <w:pStyle w:val="Numeracin"/>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57"/>
  <w:drawingGridVerticalSpacing w:val="57"/>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DD"/>
    <w:rsid w:val="00003B1A"/>
    <w:rsid w:val="000244BF"/>
    <w:rsid w:val="000277D8"/>
    <w:rsid w:val="00030D02"/>
    <w:rsid w:val="00034561"/>
    <w:rsid w:val="00035A91"/>
    <w:rsid w:val="00044184"/>
    <w:rsid w:val="00053BD1"/>
    <w:rsid w:val="0006573D"/>
    <w:rsid w:val="0009062E"/>
    <w:rsid w:val="00096DA2"/>
    <w:rsid w:val="000A1B9E"/>
    <w:rsid w:val="000A581F"/>
    <w:rsid w:val="000A6AB1"/>
    <w:rsid w:val="000B65E6"/>
    <w:rsid w:val="000B7456"/>
    <w:rsid w:val="000B7D8D"/>
    <w:rsid w:val="000B7E4F"/>
    <w:rsid w:val="000C3E2A"/>
    <w:rsid w:val="000C5859"/>
    <w:rsid w:val="000D131D"/>
    <w:rsid w:val="000D370A"/>
    <w:rsid w:val="000D378E"/>
    <w:rsid w:val="000D76CF"/>
    <w:rsid w:val="000E3D9E"/>
    <w:rsid w:val="000E7527"/>
    <w:rsid w:val="000F7086"/>
    <w:rsid w:val="00100DA5"/>
    <w:rsid w:val="0010534E"/>
    <w:rsid w:val="001108FA"/>
    <w:rsid w:val="00110FA8"/>
    <w:rsid w:val="00113B5D"/>
    <w:rsid w:val="001145D4"/>
    <w:rsid w:val="00115EED"/>
    <w:rsid w:val="001475EF"/>
    <w:rsid w:val="001535F6"/>
    <w:rsid w:val="001676A1"/>
    <w:rsid w:val="00167A94"/>
    <w:rsid w:val="00170ED2"/>
    <w:rsid w:val="001720DA"/>
    <w:rsid w:val="001726B9"/>
    <w:rsid w:val="0018283E"/>
    <w:rsid w:val="001933D1"/>
    <w:rsid w:val="00196CC8"/>
    <w:rsid w:val="001972BA"/>
    <w:rsid w:val="001A0E20"/>
    <w:rsid w:val="001B4F5A"/>
    <w:rsid w:val="001C525E"/>
    <w:rsid w:val="001C5D8B"/>
    <w:rsid w:val="001D42E7"/>
    <w:rsid w:val="001E11CA"/>
    <w:rsid w:val="001E3903"/>
    <w:rsid w:val="001E44DE"/>
    <w:rsid w:val="001F446D"/>
    <w:rsid w:val="001F593C"/>
    <w:rsid w:val="00201296"/>
    <w:rsid w:val="00204E02"/>
    <w:rsid w:val="00216C00"/>
    <w:rsid w:val="00221A3F"/>
    <w:rsid w:val="002220B8"/>
    <w:rsid w:val="00225601"/>
    <w:rsid w:val="00234EE4"/>
    <w:rsid w:val="002437F4"/>
    <w:rsid w:val="002525DF"/>
    <w:rsid w:val="00253541"/>
    <w:rsid w:val="0026141A"/>
    <w:rsid w:val="002628AA"/>
    <w:rsid w:val="00263EF9"/>
    <w:rsid w:val="002643AB"/>
    <w:rsid w:val="0026486F"/>
    <w:rsid w:val="002B4ED9"/>
    <w:rsid w:val="002C49AE"/>
    <w:rsid w:val="002D4649"/>
    <w:rsid w:val="002D695E"/>
    <w:rsid w:val="002E70DB"/>
    <w:rsid w:val="002F08B9"/>
    <w:rsid w:val="00301708"/>
    <w:rsid w:val="00324B65"/>
    <w:rsid w:val="00326DD7"/>
    <w:rsid w:val="0032768C"/>
    <w:rsid w:val="00340673"/>
    <w:rsid w:val="00341973"/>
    <w:rsid w:val="00350246"/>
    <w:rsid w:val="00352482"/>
    <w:rsid w:val="0035372A"/>
    <w:rsid w:val="00357E6F"/>
    <w:rsid w:val="00360203"/>
    <w:rsid w:val="00362A18"/>
    <w:rsid w:val="003635C4"/>
    <w:rsid w:val="00364CCE"/>
    <w:rsid w:val="003657F8"/>
    <w:rsid w:val="00374409"/>
    <w:rsid w:val="00383D71"/>
    <w:rsid w:val="003841F5"/>
    <w:rsid w:val="0038634A"/>
    <w:rsid w:val="00391153"/>
    <w:rsid w:val="0039251E"/>
    <w:rsid w:val="003A57FA"/>
    <w:rsid w:val="003B0235"/>
    <w:rsid w:val="003B11D6"/>
    <w:rsid w:val="003B7A8D"/>
    <w:rsid w:val="003C3144"/>
    <w:rsid w:val="003C7611"/>
    <w:rsid w:val="003D2890"/>
    <w:rsid w:val="003E0173"/>
    <w:rsid w:val="004026DA"/>
    <w:rsid w:val="0040290E"/>
    <w:rsid w:val="00406274"/>
    <w:rsid w:val="0040628D"/>
    <w:rsid w:val="00410CA3"/>
    <w:rsid w:val="00423795"/>
    <w:rsid w:val="00427B68"/>
    <w:rsid w:val="004331E4"/>
    <w:rsid w:val="004334CB"/>
    <w:rsid w:val="00450905"/>
    <w:rsid w:val="00451941"/>
    <w:rsid w:val="004553C1"/>
    <w:rsid w:val="004626EA"/>
    <w:rsid w:val="004640B8"/>
    <w:rsid w:val="00470ED8"/>
    <w:rsid w:val="00471FAD"/>
    <w:rsid w:val="00471FC7"/>
    <w:rsid w:val="004732E3"/>
    <w:rsid w:val="004A7E54"/>
    <w:rsid w:val="004B2444"/>
    <w:rsid w:val="004B3E6E"/>
    <w:rsid w:val="004B4455"/>
    <w:rsid w:val="004B56EE"/>
    <w:rsid w:val="004B777C"/>
    <w:rsid w:val="004C11E7"/>
    <w:rsid w:val="004C2F97"/>
    <w:rsid w:val="004C58E0"/>
    <w:rsid w:val="004C783D"/>
    <w:rsid w:val="004D0D7D"/>
    <w:rsid w:val="004D7AE2"/>
    <w:rsid w:val="004E2293"/>
    <w:rsid w:val="004E7F3C"/>
    <w:rsid w:val="004F040C"/>
    <w:rsid w:val="004F5FDB"/>
    <w:rsid w:val="00514848"/>
    <w:rsid w:val="005168C2"/>
    <w:rsid w:val="00524ADB"/>
    <w:rsid w:val="005332CA"/>
    <w:rsid w:val="0053694C"/>
    <w:rsid w:val="00542027"/>
    <w:rsid w:val="00547208"/>
    <w:rsid w:val="0056218B"/>
    <w:rsid w:val="005637EF"/>
    <w:rsid w:val="00570D3A"/>
    <w:rsid w:val="00575C75"/>
    <w:rsid w:val="00582A0E"/>
    <w:rsid w:val="00582C9A"/>
    <w:rsid w:val="005833F3"/>
    <w:rsid w:val="005869A5"/>
    <w:rsid w:val="00590808"/>
    <w:rsid w:val="00591C3E"/>
    <w:rsid w:val="00595F3A"/>
    <w:rsid w:val="00597643"/>
    <w:rsid w:val="005A1434"/>
    <w:rsid w:val="005A1C67"/>
    <w:rsid w:val="005A5C8F"/>
    <w:rsid w:val="005A705A"/>
    <w:rsid w:val="005A74F5"/>
    <w:rsid w:val="005B662C"/>
    <w:rsid w:val="005C486A"/>
    <w:rsid w:val="005C4B4F"/>
    <w:rsid w:val="005C7B39"/>
    <w:rsid w:val="005D6B57"/>
    <w:rsid w:val="005D7855"/>
    <w:rsid w:val="005F6A07"/>
    <w:rsid w:val="005F7874"/>
    <w:rsid w:val="006019FA"/>
    <w:rsid w:val="00601EAB"/>
    <w:rsid w:val="006056D8"/>
    <w:rsid w:val="00611930"/>
    <w:rsid w:val="0061717C"/>
    <w:rsid w:val="00623D95"/>
    <w:rsid w:val="006256FD"/>
    <w:rsid w:val="00635A11"/>
    <w:rsid w:val="006412B6"/>
    <w:rsid w:val="00655B58"/>
    <w:rsid w:val="006565D1"/>
    <w:rsid w:val="006572A2"/>
    <w:rsid w:val="0065791F"/>
    <w:rsid w:val="006603E0"/>
    <w:rsid w:val="006631C1"/>
    <w:rsid w:val="006655C4"/>
    <w:rsid w:val="006664F3"/>
    <w:rsid w:val="006702D2"/>
    <w:rsid w:val="0067168F"/>
    <w:rsid w:val="00681888"/>
    <w:rsid w:val="00681B06"/>
    <w:rsid w:val="00684857"/>
    <w:rsid w:val="00684F52"/>
    <w:rsid w:val="0069278E"/>
    <w:rsid w:val="00692DE1"/>
    <w:rsid w:val="006A090C"/>
    <w:rsid w:val="006A639E"/>
    <w:rsid w:val="006D533F"/>
    <w:rsid w:val="006E12CE"/>
    <w:rsid w:val="006E1E7D"/>
    <w:rsid w:val="006E3E5A"/>
    <w:rsid w:val="006E75FE"/>
    <w:rsid w:val="006E789A"/>
    <w:rsid w:val="006E796F"/>
    <w:rsid w:val="006F20E0"/>
    <w:rsid w:val="006F3829"/>
    <w:rsid w:val="006F3E28"/>
    <w:rsid w:val="006F4241"/>
    <w:rsid w:val="0071708C"/>
    <w:rsid w:val="0072159F"/>
    <w:rsid w:val="00724E1C"/>
    <w:rsid w:val="007318C2"/>
    <w:rsid w:val="007349A0"/>
    <w:rsid w:val="00734F2E"/>
    <w:rsid w:val="00737052"/>
    <w:rsid w:val="00740B85"/>
    <w:rsid w:val="007442D8"/>
    <w:rsid w:val="00744661"/>
    <w:rsid w:val="00745702"/>
    <w:rsid w:val="00760A03"/>
    <w:rsid w:val="00760F9E"/>
    <w:rsid w:val="0077305A"/>
    <w:rsid w:val="0077345A"/>
    <w:rsid w:val="00780CA2"/>
    <w:rsid w:val="0078296E"/>
    <w:rsid w:val="0078456F"/>
    <w:rsid w:val="00791752"/>
    <w:rsid w:val="0079480B"/>
    <w:rsid w:val="007A15F1"/>
    <w:rsid w:val="007B2EE1"/>
    <w:rsid w:val="007B7C95"/>
    <w:rsid w:val="007D0E6C"/>
    <w:rsid w:val="007D1F4E"/>
    <w:rsid w:val="007D3D85"/>
    <w:rsid w:val="007D6192"/>
    <w:rsid w:val="007E33B4"/>
    <w:rsid w:val="007E5B78"/>
    <w:rsid w:val="007F6654"/>
    <w:rsid w:val="008054F7"/>
    <w:rsid w:val="0080622F"/>
    <w:rsid w:val="008067AF"/>
    <w:rsid w:val="00825209"/>
    <w:rsid w:val="00830110"/>
    <w:rsid w:val="00831A88"/>
    <w:rsid w:val="00833F9C"/>
    <w:rsid w:val="0083526E"/>
    <w:rsid w:val="008367B9"/>
    <w:rsid w:val="0083751D"/>
    <w:rsid w:val="00840015"/>
    <w:rsid w:val="008456C6"/>
    <w:rsid w:val="008514A1"/>
    <w:rsid w:val="00854E39"/>
    <w:rsid w:val="00855172"/>
    <w:rsid w:val="00856412"/>
    <w:rsid w:val="00864423"/>
    <w:rsid w:val="00870156"/>
    <w:rsid w:val="0087162D"/>
    <w:rsid w:val="00871B9A"/>
    <w:rsid w:val="00885EA4"/>
    <w:rsid w:val="00890D34"/>
    <w:rsid w:val="008936E1"/>
    <w:rsid w:val="0089419F"/>
    <w:rsid w:val="008941A5"/>
    <w:rsid w:val="008A1D5C"/>
    <w:rsid w:val="008A5BBC"/>
    <w:rsid w:val="008C1231"/>
    <w:rsid w:val="008C17A2"/>
    <w:rsid w:val="008C24EB"/>
    <w:rsid w:val="008D6026"/>
    <w:rsid w:val="008D7825"/>
    <w:rsid w:val="008E0B72"/>
    <w:rsid w:val="008E5CC5"/>
    <w:rsid w:val="008F7E38"/>
    <w:rsid w:val="00903C4B"/>
    <w:rsid w:val="00905E6B"/>
    <w:rsid w:val="0092668B"/>
    <w:rsid w:val="00934A06"/>
    <w:rsid w:val="009417B0"/>
    <w:rsid w:val="009452A5"/>
    <w:rsid w:val="00945D22"/>
    <w:rsid w:val="009467AF"/>
    <w:rsid w:val="00946E93"/>
    <w:rsid w:val="009534BF"/>
    <w:rsid w:val="00954D41"/>
    <w:rsid w:val="00964AB1"/>
    <w:rsid w:val="009667CE"/>
    <w:rsid w:val="0096685C"/>
    <w:rsid w:val="00966972"/>
    <w:rsid w:val="00971CAB"/>
    <w:rsid w:val="009720CF"/>
    <w:rsid w:val="009743C8"/>
    <w:rsid w:val="009811B3"/>
    <w:rsid w:val="00992557"/>
    <w:rsid w:val="009A12C2"/>
    <w:rsid w:val="009A5E6F"/>
    <w:rsid w:val="009B747B"/>
    <w:rsid w:val="009C763E"/>
    <w:rsid w:val="009D27D6"/>
    <w:rsid w:val="009E217E"/>
    <w:rsid w:val="009E6724"/>
    <w:rsid w:val="009E7136"/>
    <w:rsid w:val="009E7B22"/>
    <w:rsid w:val="009F0F17"/>
    <w:rsid w:val="009F1090"/>
    <w:rsid w:val="009F526C"/>
    <w:rsid w:val="009F58FB"/>
    <w:rsid w:val="00A001C6"/>
    <w:rsid w:val="00A019B3"/>
    <w:rsid w:val="00A1013B"/>
    <w:rsid w:val="00A10737"/>
    <w:rsid w:val="00A124DA"/>
    <w:rsid w:val="00A1262B"/>
    <w:rsid w:val="00A13643"/>
    <w:rsid w:val="00A137F8"/>
    <w:rsid w:val="00A13E5D"/>
    <w:rsid w:val="00A16F34"/>
    <w:rsid w:val="00A205DE"/>
    <w:rsid w:val="00A2072B"/>
    <w:rsid w:val="00A250DD"/>
    <w:rsid w:val="00A675C5"/>
    <w:rsid w:val="00A75952"/>
    <w:rsid w:val="00A847B2"/>
    <w:rsid w:val="00A9012B"/>
    <w:rsid w:val="00A93AC7"/>
    <w:rsid w:val="00AA52A4"/>
    <w:rsid w:val="00AB3A26"/>
    <w:rsid w:val="00AD08A1"/>
    <w:rsid w:val="00AE10E9"/>
    <w:rsid w:val="00AE25C2"/>
    <w:rsid w:val="00AE3F97"/>
    <w:rsid w:val="00B010B1"/>
    <w:rsid w:val="00B02DE0"/>
    <w:rsid w:val="00B0420E"/>
    <w:rsid w:val="00B07382"/>
    <w:rsid w:val="00B256A2"/>
    <w:rsid w:val="00B27964"/>
    <w:rsid w:val="00B37269"/>
    <w:rsid w:val="00B449EC"/>
    <w:rsid w:val="00B47FA3"/>
    <w:rsid w:val="00B51EDA"/>
    <w:rsid w:val="00B528CE"/>
    <w:rsid w:val="00B552FA"/>
    <w:rsid w:val="00B56B46"/>
    <w:rsid w:val="00B606EB"/>
    <w:rsid w:val="00B633E4"/>
    <w:rsid w:val="00B715DB"/>
    <w:rsid w:val="00B75DF3"/>
    <w:rsid w:val="00B7745F"/>
    <w:rsid w:val="00B9024B"/>
    <w:rsid w:val="00BA6B62"/>
    <w:rsid w:val="00BB2C7D"/>
    <w:rsid w:val="00BC0044"/>
    <w:rsid w:val="00BC4759"/>
    <w:rsid w:val="00BC5948"/>
    <w:rsid w:val="00BE462B"/>
    <w:rsid w:val="00BF10B7"/>
    <w:rsid w:val="00BF5C52"/>
    <w:rsid w:val="00BF7A5A"/>
    <w:rsid w:val="00C03EDB"/>
    <w:rsid w:val="00C119A4"/>
    <w:rsid w:val="00C1461A"/>
    <w:rsid w:val="00C16175"/>
    <w:rsid w:val="00C24A6C"/>
    <w:rsid w:val="00C27A82"/>
    <w:rsid w:val="00C30A80"/>
    <w:rsid w:val="00C30A86"/>
    <w:rsid w:val="00C36F77"/>
    <w:rsid w:val="00C376DD"/>
    <w:rsid w:val="00C40C98"/>
    <w:rsid w:val="00C455C6"/>
    <w:rsid w:val="00C5264E"/>
    <w:rsid w:val="00C538BD"/>
    <w:rsid w:val="00C53931"/>
    <w:rsid w:val="00C54345"/>
    <w:rsid w:val="00C553F7"/>
    <w:rsid w:val="00C57E55"/>
    <w:rsid w:val="00C62AE7"/>
    <w:rsid w:val="00C64E7F"/>
    <w:rsid w:val="00C6510D"/>
    <w:rsid w:val="00C67E8F"/>
    <w:rsid w:val="00C715DF"/>
    <w:rsid w:val="00C7213B"/>
    <w:rsid w:val="00C80999"/>
    <w:rsid w:val="00C903BB"/>
    <w:rsid w:val="00CA527D"/>
    <w:rsid w:val="00CC321F"/>
    <w:rsid w:val="00CC536F"/>
    <w:rsid w:val="00CC75EB"/>
    <w:rsid w:val="00CD0A16"/>
    <w:rsid w:val="00CD1195"/>
    <w:rsid w:val="00CD15D9"/>
    <w:rsid w:val="00CD2F5E"/>
    <w:rsid w:val="00CD6F12"/>
    <w:rsid w:val="00CE35BC"/>
    <w:rsid w:val="00CF251E"/>
    <w:rsid w:val="00CF4A7F"/>
    <w:rsid w:val="00CF7358"/>
    <w:rsid w:val="00CF7CAD"/>
    <w:rsid w:val="00D0130E"/>
    <w:rsid w:val="00D03D39"/>
    <w:rsid w:val="00D124F4"/>
    <w:rsid w:val="00D25062"/>
    <w:rsid w:val="00D25120"/>
    <w:rsid w:val="00D2622F"/>
    <w:rsid w:val="00D30477"/>
    <w:rsid w:val="00D32741"/>
    <w:rsid w:val="00D35BEA"/>
    <w:rsid w:val="00D46409"/>
    <w:rsid w:val="00D502C5"/>
    <w:rsid w:val="00D518B3"/>
    <w:rsid w:val="00D53786"/>
    <w:rsid w:val="00D658A7"/>
    <w:rsid w:val="00D670B7"/>
    <w:rsid w:val="00D73FE2"/>
    <w:rsid w:val="00D750D2"/>
    <w:rsid w:val="00D85106"/>
    <w:rsid w:val="00D91944"/>
    <w:rsid w:val="00D92E5A"/>
    <w:rsid w:val="00D93429"/>
    <w:rsid w:val="00D95C97"/>
    <w:rsid w:val="00D95F5D"/>
    <w:rsid w:val="00D9613C"/>
    <w:rsid w:val="00D97477"/>
    <w:rsid w:val="00DA0314"/>
    <w:rsid w:val="00DA7125"/>
    <w:rsid w:val="00DA75B0"/>
    <w:rsid w:val="00DC0510"/>
    <w:rsid w:val="00DC1325"/>
    <w:rsid w:val="00DD47E0"/>
    <w:rsid w:val="00DD7BE8"/>
    <w:rsid w:val="00DF2AC5"/>
    <w:rsid w:val="00E02F95"/>
    <w:rsid w:val="00E2798D"/>
    <w:rsid w:val="00E31FA8"/>
    <w:rsid w:val="00E3320B"/>
    <w:rsid w:val="00E36009"/>
    <w:rsid w:val="00E36A20"/>
    <w:rsid w:val="00E43C00"/>
    <w:rsid w:val="00E43F68"/>
    <w:rsid w:val="00E50BA2"/>
    <w:rsid w:val="00E514B2"/>
    <w:rsid w:val="00E57792"/>
    <w:rsid w:val="00E634E2"/>
    <w:rsid w:val="00E65C91"/>
    <w:rsid w:val="00E662C2"/>
    <w:rsid w:val="00E7021F"/>
    <w:rsid w:val="00E72296"/>
    <w:rsid w:val="00E7365C"/>
    <w:rsid w:val="00E81F92"/>
    <w:rsid w:val="00E87317"/>
    <w:rsid w:val="00E9094B"/>
    <w:rsid w:val="00E9689A"/>
    <w:rsid w:val="00EA358E"/>
    <w:rsid w:val="00EB17AD"/>
    <w:rsid w:val="00EC4AB2"/>
    <w:rsid w:val="00EC5D5E"/>
    <w:rsid w:val="00ED4AFD"/>
    <w:rsid w:val="00ED61C7"/>
    <w:rsid w:val="00ED7449"/>
    <w:rsid w:val="00EF04B9"/>
    <w:rsid w:val="00EF712A"/>
    <w:rsid w:val="00EF7F73"/>
    <w:rsid w:val="00F025DB"/>
    <w:rsid w:val="00F03D79"/>
    <w:rsid w:val="00F0511D"/>
    <w:rsid w:val="00F07AEC"/>
    <w:rsid w:val="00F159F8"/>
    <w:rsid w:val="00F15C33"/>
    <w:rsid w:val="00F2078F"/>
    <w:rsid w:val="00F23B26"/>
    <w:rsid w:val="00F4169C"/>
    <w:rsid w:val="00F44391"/>
    <w:rsid w:val="00F501A0"/>
    <w:rsid w:val="00F53715"/>
    <w:rsid w:val="00F54FBF"/>
    <w:rsid w:val="00F6212E"/>
    <w:rsid w:val="00F7219A"/>
    <w:rsid w:val="00F84E80"/>
    <w:rsid w:val="00F86433"/>
    <w:rsid w:val="00F8697E"/>
    <w:rsid w:val="00F91599"/>
    <w:rsid w:val="00F92269"/>
    <w:rsid w:val="00F969E0"/>
    <w:rsid w:val="00FA2D32"/>
    <w:rsid w:val="00FB3673"/>
    <w:rsid w:val="00FB541B"/>
    <w:rsid w:val="00FB6D8B"/>
    <w:rsid w:val="00FC2A94"/>
    <w:rsid w:val="00FC5F24"/>
    <w:rsid w:val="00FC7212"/>
    <w:rsid w:val="00FD746C"/>
    <w:rsid w:val="00FE3051"/>
    <w:rsid w:val="00FE6874"/>
    <w:rsid w:val="00FF534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323027"/>
  <w15:docId w15:val="{16A3F68E-6669-4997-87A0-D24DC4F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ontenido"/>
    <w:rsid w:val="001C525E"/>
    <w:pPr>
      <w:spacing w:before="120" w:after="280"/>
      <w:jc w:val="both"/>
    </w:pPr>
    <w:rPr>
      <w:rFonts w:ascii="Montserrat" w:hAnsi="Montserrat"/>
      <w:sz w:val="18"/>
    </w:rPr>
  </w:style>
  <w:style w:type="paragraph" w:styleId="Ttulo1">
    <w:name w:val="heading 1"/>
    <w:basedOn w:val="Normal"/>
    <w:next w:val="Normal"/>
    <w:link w:val="Ttulo1Car"/>
    <w:autoRedefine/>
    <w:uiPriority w:val="9"/>
    <w:qFormat/>
    <w:rsid w:val="00A1262B"/>
    <w:pPr>
      <w:keepNext/>
      <w:keepLines/>
      <w:spacing w:after="120"/>
      <w:outlineLvl w:val="0"/>
    </w:pPr>
    <w:rPr>
      <w:rFonts w:ascii="Geomanist" w:eastAsia="Calibri" w:hAnsi="Geomanist" w:cstheme="majorBidi"/>
      <w:b/>
      <w:caps/>
      <w:color w:val="7030A0"/>
      <w:sz w:val="21"/>
      <w:szCs w:val="36"/>
      <w:lang w:val="es-ES_tradnl"/>
    </w:rPr>
  </w:style>
  <w:style w:type="paragraph" w:styleId="Ttulo2">
    <w:name w:val="heading 2"/>
    <w:basedOn w:val="Normal"/>
    <w:next w:val="Normal"/>
    <w:link w:val="Ttulo2Car"/>
    <w:uiPriority w:val="9"/>
    <w:unhideWhenUsed/>
    <w:qFormat/>
    <w:rsid w:val="00A1262B"/>
    <w:pPr>
      <w:keepNext/>
      <w:keepLines/>
      <w:spacing w:before="40" w:after="0"/>
      <w:outlineLvl w:val="1"/>
    </w:pPr>
    <w:rPr>
      <w:rFonts w:ascii="Geomanist" w:eastAsiaTheme="majorEastAsia" w:hAnsi="Geomanist" w:cstheme="majorBidi"/>
      <w:b/>
      <w:caps/>
      <w:color w:val="7030A0"/>
      <w:sz w:val="20"/>
      <w:szCs w:val="28"/>
    </w:rPr>
  </w:style>
  <w:style w:type="paragraph" w:styleId="Ttulo3">
    <w:name w:val="heading 3"/>
    <w:basedOn w:val="Normal"/>
    <w:next w:val="Normal"/>
    <w:link w:val="Ttulo3Car"/>
    <w:uiPriority w:val="9"/>
    <w:unhideWhenUsed/>
    <w:rsid w:val="006A639E"/>
    <w:pPr>
      <w:keepNext/>
      <w:keepLines/>
      <w:spacing w:before="40" w:after="0"/>
      <w:ind w:left="1416"/>
      <w:outlineLvl w:val="2"/>
    </w:pPr>
    <w:rPr>
      <w:rFonts w:asciiTheme="majorHAnsi" w:eastAsiaTheme="majorEastAsia" w:hAnsiTheme="majorHAnsi" w:cstheme="majorBidi"/>
      <w:b/>
      <w:color w:val="000000" w:themeColor="text1"/>
      <w:sz w:val="24"/>
      <w:szCs w:val="24"/>
    </w:rPr>
  </w:style>
  <w:style w:type="paragraph" w:styleId="Ttulo4">
    <w:name w:val="heading 4"/>
    <w:basedOn w:val="Normal"/>
    <w:next w:val="Normal"/>
    <w:link w:val="Ttulo4Car"/>
    <w:uiPriority w:val="9"/>
    <w:unhideWhenUsed/>
    <w:rsid w:val="008514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rsid w:val="00F0511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1262B"/>
    <w:rPr>
      <w:rFonts w:ascii="Geomanist" w:eastAsia="Calibri" w:hAnsi="Geomanist" w:cstheme="majorBidi"/>
      <w:b/>
      <w:caps/>
      <w:color w:val="7030A0"/>
      <w:sz w:val="21"/>
      <w:szCs w:val="36"/>
      <w:lang w:val="es-ES_tradnl"/>
    </w:rPr>
  </w:style>
  <w:style w:type="paragraph" w:styleId="Sinespaciado">
    <w:name w:val="No Spacing"/>
    <w:uiPriority w:val="1"/>
    <w:qFormat/>
    <w:rsid w:val="001720DA"/>
    <w:pPr>
      <w:spacing w:after="0" w:line="240" w:lineRule="auto"/>
      <w:jc w:val="both"/>
    </w:pPr>
    <w:rPr>
      <w:rFonts w:ascii="Montserrat" w:hAnsi="Montserrat"/>
      <w:b/>
      <w:color w:val="DEB77E"/>
      <w:sz w:val="16"/>
    </w:rPr>
  </w:style>
  <w:style w:type="character" w:styleId="nfasisintenso">
    <w:name w:val="Intense Emphasis"/>
    <w:basedOn w:val="Fuentedeprrafopredeter"/>
    <w:uiPriority w:val="21"/>
    <w:rsid w:val="00744661"/>
    <w:rPr>
      <w:i/>
      <w:iCs/>
      <w:color w:val="4472C4" w:themeColor="accent1"/>
    </w:rPr>
  </w:style>
  <w:style w:type="paragraph" w:styleId="Encabezado">
    <w:name w:val="header"/>
    <w:basedOn w:val="Normal"/>
    <w:link w:val="EncabezadoCar"/>
    <w:uiPriority w:val="99"/>
    <w:unhideWhenUsed/>
    <w:rsid w:val="00A001C6"/>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A001C6"/>
    <w:rPr>
      <w:rFonts w:ascii="Montserrat" w:hAnsi="Montserrat"/>
      <w:sz w:val="18"/>
    </w:rPr>
  </w:style>
  <w:style w:type="character" w:customStyle="1" w:styleId="Ttulo2Car">
    <w:name w:val="Título 2 Car"/>
    <w:basedOn w:val="Fuentedeprrafopredeter"/>
    <w:link w:val="Ttulo2"/>
    <w:uiPriority w:val="9"/>
    <w:rsid w:val="00A1262B"/>
    <w:rPr>
      <w:rFonts w:ascii="Geomanist" w:eastAsiaTheme="majorEastAsia" w:hAnsi="Geomanist" w:cstheme="majorBidi"/>
      <w:b/>
      <w:caps/>
      <w:color w:val="7030A0"/>
      <w:sz w:val="20"/>
      <w:szCs w:val="28"/>
    </w:rPr>
  </w:style>
  <w:style w:type="paragraph" w:styleId="Piedepgina">
    <w:name w:val="footer"/>
    <w:basedOn w:val="Normal"/>
    <w:link w:val="PiedepginaCar"/>
    <w:uiPriority w:val="99"/>
    <w:unhideWhenUsed/>
    <w:rsid w:val="00A001C6"/>
    <w:pPr>
      <w:tabs>
        <w:tab w:val="center" w:pos="4419"/>
        <w:tab w:val="right" w:pos="8838"/>
      </w:tabs>
      <w:spacing w:before="0" w:after="0" w:line="240" w:lineRule="auto"/>
    </w:pPr>
  </w:style>
  <w:style w:type="table" w:styleId="Tablaconcuadrcula">
    <w:name w:val="Table Grid"/>
    <w:basedOn w:val="Tablanormal"/>
    <w:uiPriority w:val="39"/>
    <w:rsid w:val="00D03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rsid w:val="006A639E"/>
    <w:rPr>
      <w:rFonts w:asciiTheme="majorHAnsi" w:eastAsiaTheme="majorEastAsia" w:hAnsiTheme="majorHAnsi" w:cstheme="majorBidi"/>
      <w:b/>
      <w:color w:val="000000" w:themeColor="text1"/>
      <w:sz w:val="24"/>
      <w:szCs w:val="24"/>
    </w:rPr>
  </w:style>
  <w:style w:type="character" w:customStyle="1" w:styleId="PiedepginaCar">
    <w:name w:val="Pie de página Car"/>
    <w:basedOn w:val="Fuentedeprrafopredeter"/>
    <w:link w:val="Piedepgina"/>
    <w:uiPriority w:val="99"/>
    <w:rsid w:val="00A001C6"/>
    <w:rPr>
      <w:rFonts w:ascii="Montserrat" w:hAnsi="Montserrat"/>
      <w:sz w:val="18"/>
    </w:rPr>
  </w:style>
  <w:style w:type="character" w:customStyle="1" w:styleId="Ttulo4Car">
    <w:name w:val="Título 4 Car"/>
    <w:basedOn w:val="Fuentedeprrafopredeter"/>
    <w:link w:val="Ttulo4"/>
    <w:uiPriority w:val="9"/>
    <w:rsid w:val="008514A1"/>
    <w:rPr>
      <w:rFonts w:asciiTheme="majorHAnsi" w:eastAsiaTheme="majorEastAsia" w:hAnsiTheme="majorHAnsi" w:cstheme="majorBidi"/>
      <w:i/>
      <w:iCs/>
      <w:color w:val="2F5496" w:themeColor="accent1" w:themeShade="BF"/>
    </w:rPr>
  </w:style>
  <w:style w:type="character" w:customStyle="1" w:styleId="Mencinsinresolver1">
    <w:name w:val="Mención sin resolver1"/>
    <w:basedOn w:val="Fuentedeprrafopredeter"/>
    <w:uiPriority w:val="99"/>
    <w:semiHidden/>
    <w:unhideWhenUsed/>
    <w:rsid w:val="00C27A82"/>
    <w:rPr>
      <w:color w:val="605E5C"/>
      <w:shd w:val="clear" w:color="auto" w:fill="E1DFDD"/>
    </w:rPr>
  </w:style>
  <w:style w:type="character" w:styleId="Refdecomentario">
    <w:name w:val="annotation reference"/>
    <w:basedOn w:val="Fuentedeprrafopredeter"/>
    <w:uiPriority w:val="99"/>
    <w:semiHidden/>
    <w:unhideWhenUsed/>
    <w:rsid w:val="005C486A"/>
    <w:rPr>
      <w:sz w:val="16"/>
      <w:szCs w:val="16"/>
    </w:rPr>
  </w:style>
  <w:style w:type="paragraph" w:styleId="Textocomentario">
    <w:name w:val="annotation text"/>
    <w:basedOn w:val="Normal"/>
    <w:link w:val="TextocomentarioCar"/>
    <w:uiPriority w:val="99"/>
    <w:semiHidden/>
    <w:unhideWhenUsed/>
    <w:rsid w:val="005C486A"/>
    <w:pPr>
      <w:spacing w:line="240" w:lineRule="auto"/>
    </w:pPr>
    <w:rPr>
      <w:szCs w:val="20"/>
    </w:rPr>
  </w:style>
  <w:style w:type="character" w:customStyle="1" w:styleId="TextocomentarioCar">
    <w:name w:val="Texto comentario Car"/>
    <w:basedOn w:val="Fuentedeprrafopredeter"/>
    <w:link w:val="Textocomentario"/>
    <w:uiPriority w:val="99"/>
    <w:semiHidden/>
    <w:rsid w:val="005C486A"/>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5C486A"/>
    <w:rPr>
      <w:b/>
      <w:bCs/>
    </w:rPr>
  </w:style>
  <w:style w:type="character" w:customStyle="1" w:styleId="AsuntodelcomentarioCar">
    <w:name w:val="Asunto del comentario Car"/>
    <w:basedOn w:val="TextocomentarioCar"/>
    <w:link w:val="Asuntodelcomentario"/>
    <w:uiPriority w:val="99"/>
    <w:semiHidden/>
    <w:rsid w:val="005C486A"/>
    <w:rPr>
      <w:rFonts w:ascii="Montserrat" w:hAnsi="Montserrat"/>
      <w:b/>
      <w:bCs/>
      <w:sz w:val="20"/>
      <w:szCs w:val="20"/>
    </w:rPr>
  </w:style>
  <w:style w:type="paragraph" w:customStyle="1" w:styleId="Negritas">
    <w:name w:val="Negritas"/>
    <w:basedOn w:val="Normal"/>
    <w:link w:val="NegritasCar"/>
    <w:qFormat/>
    <w:rsid w:val="008054F7"/>
    <w:rPr>
      <w:b/>
      <w:color w:val="538135" w:themeColor="accent6" w:themeShade="BF"/>
    </w:rPr>
  </w:style>
  <w:style w:type="character" w:customStyle="1" w:styleId="NegritasCar">
    <w:name w:val="Negritas Car"/>
    <w:basedOn w:val="Fuentedeprrafopredeter"/>
    <w:link w:val="Negritas"/>
    <w:rsid w:val="008054F7"/>
    <w:rPr>
      <w:rFonts w:ascii="Montserrat" w:hAnsi="Montserrat"/>
      <w:b/>
      <w:color w:val="538135" w:themeColor="accent6" w:themeShade="BF"/>
      <w:sz w:val="20"/>
    </w:rPr>
  </w:style>
  <w:style w:type="character" w:styleId="Textodelmarcadordeposicin">
    <w:name w:val="Placeholder Text"/>
    <w:basedOn w:val="Fuentedeprrafopredeter"/>
    <w:uiPriority w:val="99"/>
    <w:semiHidden/>
    <w:rsid w:val="00FF5349"/>
    <w:rPr>
      <w:color w:val="808080"/>
    </w:rPr>
  </w:style>
  <w:style w:type="character" w:customStyle="1" w:styleId="Ttulo5Car">
    <w:name w:val="Título 5 Car"/>
    <w:basedOn w:val="Fuentedeprrafopredeter"/>
    <w:link w:val="Ttulo5"/>
    <w:uiPriority w:val="9"/>
    <w:rsid w:val="00F0511D"/>
    <w:rPr>
      <w:rFonts w:asciiTheme="majorHAnsi" w:eastAsiaTheme="majorEastAsia" w:hAnsiTheme="majorHAnsi" w:cstheme="majorBidi"/>
      <w:color w:val="2F5496" w:themeColor="accent1" w:themeShade="BF"/>
      <w:sz w:val="20"/>
    </w:rPr>
  </w:style>
  <w:style w:type="paragraph" w:styleId="Revisin">
    <w:name w:val="Revision"/>
    <w:hidden/>
    <w:uiPriority w:val="99"/>
    <w:semiHidden/>
    <w:rsid w:val="00ED61C7"/>
    <w:pPr>
      <w:spacing w:after="0" w:line="240" w:lineRule="auto"/>
    </w:pPr>
    <w:rPr>
      <w:rFonts w:ascii="Montserrat" w:hAnsi="Montserrat"/>
      <w:sz w:val="20"/>
    </w:rPr>
  </w:style>
  <w:style w:type="paragraph" w:styleId="Textodeglobo">
    <w:name w:val="Balloon Text"/>
    <w:basedOn w:val="Normal"/>
    <w:link w:val="TextodegloboCar"/>
    <w:uiPriority w:val="99"/>
    <w:semiHidden/>
    <w:unhideWhenUsed/>
    <w:rsid w:val="00745702"/>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45702"/>
    <w:rPr>
      <w:rFonts w:ascii="Tahoma" w:hAnsi="Tahoma" w:cs="Tahoma"/>
      <w:sz w:val="16"/>
      <w:szCs w:val="16"/>
    </w:rPr>
  </w:style>
  <w:style w:type="character" w:styleId="Referenciasutil">
    <w:name w:val="Subtle Reference"/>
    <w:basedOn w:val="Fuentedeprrafopredeter"/>
    <w:uiPriority w:val="31"/>
    <w:rsid w:val="005D7855"/>
    <w:rPr>
      <w:smallCaps/>
      <w:color w:val="5A5A5A" w:themeColor="text1" w:themeTint="A5"/>
    </w:rPr>
  </w:style>
  <w:style w:type="paragraph" w:styleId="Citadestacada">
    <w:name w:val="Intense Quote"/>
    <w:basedOn w:val="Normal"/>
    <w:next w:val="Normal"/>
    <w:link w:val="CitadestacadaCar"/>
    <w:uiPriority w:val="30"/>
    <w:rsid w:val="005D785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5D7855"/>
    <w:rPr>
      <w:rFonts w:ascii="Montserrat" w:hAnsi="Montserrat"/>
      <w:i/>
      <w:iCs/>
      <w:color w:val="4472C4" w:themeColor="accent1"/>
      <w:sz w:val="18"/>
    </w:rPr>
  </w:style>
  <w:style w:type="paragraph" w:styleId="Cita">
    <w:name w:val="Quote"/>
    <w:basedOn w:val="Normal"/>
    <w:next w:val="Normal"/>
    <w:link w:val="CitaCar"/>
    <w:uiPriority w:val="29"/>
    <w:rsid w:val="005D7855"/>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5D7855"/>
    <w:rPr>
      <w:rFonts w:ascii="Montserrat" w:hAnsi="Montserrat"/>
      <w:i/>
      <w:iCs/>
      <w:color w:val="404040" w:themeColor="text1" w:themeTint="BF"/>
      <w:sz w:val="18"/>
    </w:rPr>
  </w:style>
  <w:style w:type="character" w:styleId="Textoennegrita">
    <w:name w:val="Strong"/>
    <w:basedOn w:val="Fuentedeprrafopredeter"/>
    <w:uiPriority w:val="22"/>
    <w:rsid w:val="005D7855"/>
    <w:rPr>
      <w:b/>
      <w:bCs/>
    </w:rPr>
  </w:style>
  <w:style w:type="character" w:styleId="nfasis">
    <w:name w:val="Emphasis"/>
    <w:basedOn w:val="Fuentedeprrafopredeter"/>
    <w:uiPriority w:val="20"/>
    <w:rsid w:val="005D7855"/>
    <w:rPr>
      <w:i/>
      <w:iCs/>
    </w:rPr>
  </w:style>
  <w:style w:type="paragraph" w:styleId="Subttulo">
    <w:name w:val="Subtitle"/>
    <w:basedOn w:val="Normal"/>
    <w:next w:val="Normal"/>
    <w:link w:val="SubttuloCar"/>
    <w:uiPriority w:val="11"/>
    <w:rsid w:val="005D7855"/>
    <w:pPr>
      <w:numPr>
        <w:ilvl w:val="1"/>
      </w:numPr>
      <w:spacing w:after="160"/>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5D7855"/>
    <w:rPr>
      <w:rFonts w:eastAsiaTheme="minorEastAsia"/>
      <w:color w:val="5A5A5A" w:themeColor="text1" w:themeTint="A5"/>
      <w:spacing w:val="15"/>
    </w:rPr>
  </w:style>
  <w:style w:type="paragraph" w:styleId="Ttulo">
    <w:name w:val="Title"/>
    <w:basedOn w:val="Normal"/>
    <w:next w:val="Normal"/>
    <w:link w:val="TtuloCar"/>
    <w:uiPriority w:val="10"/>
    <w:rsid w:val="005D785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D7855"/>
    <w:rPr>
      <w:rFonts w:asciiTheme="majorHAnsi" w:eastAsiaTheme="majorEastAsia" w:hAnsiTheme="majorHAnsi" w:cstheme="majorBidi"/>
      <w:spacing w:val="-10"/>
      <w:kern w:val="28"/>
      <w:sz w:val="56"/>
      <w:szCs w:val="56"/>
    </w:rPr>
  </w:style>
  <w:style w:type="paragraph" w:customStyle="1" w:styleId="Contenido1">
    <w:name w:val="Contenido 1"/>
    <w:basedOn w:val="Normal"/>
    <w:qFormat/>
    <w:rsid w:val="00A93AC7"/>
    <w:pPr>
      <w:spacing w:after="120" w:line="360" w:lineRule="auto"/>
    </w:pPr>
    <w:rPr>
      <w:rFonts w:ascii="Geomanist" w:hAnsi="Geomanist"/>
      <w:sz w:val="20"/>
      <w:szCs w:val="24"/>
    </w:rPr>
  </w:style>
  <w:style w:type="paragraph" w:customStyle="1" w:styleId="Vietas">
    <w:name w:val="Viñetas"/>
    <w:basedOn w:val="Contenido1"/>
    <w:qFormat/>
    <w:rsid w:val="001475EF"/>
    <w:pPr>
      <w:numPr>
        <w:numId w:val="1"/>
      </w:numPr>
      <w:ind w:left="1068"/>
    </w:pPr>
  </w:style>
  <w:style w:type="paragraph" w:customStyle="1" w:styleId="Numeracin">
    <w:name w:val="Numeración"/>
    <w:basedOn w:val="Vietas"/>
    <w:qFormat/>
    <w:rsid w:val="001475EF"/>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612221">
      <w:bodyDiv w:val="1"/>
      <w:marLeft w:val="0"/>
      <w:marRight w:val="0"/>
      <w:marTop w:val="0"/>
      <w:marBottom w:val="0"/>
      <w:divBdr>
        <w:top w:val="none" w:sz="0" w:space="0" w:color="auto"/>
        <w:left w:val="none" w:sz="0" w:space="0" w:color="auto"/>
        <w:bottom w:val="none" w:sz="0" w:space="0" w:color="auto"/>
        <w:right w:val="none" w:sz="0" w:space="0" w:color="auto"/>
      </w:divBdr>
    </w:div>
    <w:div w:id="1050879719">
      <w:bodyDiv w:val="1"/>
      <w:marLeft w:val="0"/>
      <w:marRight w:val="0"/>
      <w:marTop w:val="0"/>
      <w:marBottom w:val="0"/>
      <w:divBdr>
        <w:top w:val="none" w:sz="0" w:space="0" w:color="auto"/>
        <w:left w:val="none" w:sz="0" w:space="0" w:color="auto"/>
        <w:bottom w:val="none" w:sz="0" w:space="0" w:color="auto"/>
        <w:right w:val="none" w:sz="0" w:space="0" w:color="auto"/>
      </w:divBdr>
    </w:div>
    <w:div w:id="1420373832">
      <w:bodyDiv w:val="1"/>
      <w:marLeft w:val="0"/>
      <w:marRight w:val="0"/>
      <w:marTop w:val="0"/>
      <w:marBottom w:val="0"/>
      <w:divBdr>
        <w:top w:val="none" w:sz="0" w:space="0" w:color="auto"/>
        <w:left w:val="none" w:sz="0" w:space="0" w:color="auto"/>
        <w:bottom w:val="none" w:sz="0" w:space="0" w:color="auto"/>
        <w:right w:val="none" w:sz="0" w:space="0" w:color="auto"/>
      </w:divBdr>
    </w:div>
    <w:div w:id="1561406422">
      <w:bodyDiv w:val="1"/>
      <w:marLeft w:val="0"/>
      <w:marRight w:val="0"/>
      <w:marTop w:val="0"/>
      <w:marBottom w:val="0"/>
      <w:divBdr>
        <w:top w:val="none" w:sz="0" w:space="0" w:color="auto"/>
        <w:left w:val="none" w:sz="0" w:space="0" w:color="auto"/>
        <w:bottom w:val="none" w:sz="0" w:space="0" w:color="auto"/>
        <w:right w:val="none" w:sz="0" w:space="0" w:color="auto"/>
      </w:divBdr>
    </w:div>
    <w:div w:id="1631280974">
      <w:bodyDiv w:val="1"/>
      <w:marLeft w:val="0"/>
      <w:marRight w:val="0"/>
      <w:marTop w:val="0"/>
      <w:marBottom w:val="0"/>
      <w:divBdr>
        <w:top w:val="none" w:sz="0" w:space="0" w:color="auto"/>
        <w:left w:val="none" w:sz="0" w:space="0" w:color="auto"/>
        <w:bottom w:val="none" w:sz="0" w:space="0" w:color="auto"/>
        <w:right w:val="none" w:sz="0" w:space="0" w:color="auto"/>
      </w:divBdr>
    </w:div>
    <w:div w:id="170894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5D40F-3602-466F-968B-ACC6B0DA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431</Words>
  <Characters>2371</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Alarcón Gómez</dc:creator>
  <cp:keywords/>
  <dc:description/>
  <cp:lastModifiedBy>Joel Alarcón Gómez</cp:lastModifiedBy>
  <cp:revision>3</cp:revision>
  <dcterms:created xsi:type="dcterms:W3CDTF">2024-11-04T17:13:00Z</dcterms:created>
  <dcterms:modified xsi:type="dcterms:W3CDTF">2024-11-04T17:15:00Z</dcterms:modified>
</cp:coreProperties>
</file>